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196" w:rsidRPr="00A276DC" w:rsidRDefault="00B82952" w:rsidP="002A0CBD">
      <w:pPr>
        <w:pBdr>
          <w:top w:val="thinThickSmallGap" w:sz="24" w:space="1" w:color="auto"/>
          <w:left w:val="thinThickSmallGap" w:sz="24" w:space="4" w:color="auto"/>
          <w:bottom w:val="thinThickSmallGap" w:sz="24" w:space="1" w:color="auto"/>
          <w:right w:val="thinThickSmallGap" w:sz="24" w:space="4" w:color="auto"/>
        </w:pBdr>
        <w:spacing w:after="120"/>
        <w:jc w:val="center"/>
        <w:rPr>
          <w:b/>
          <w:sz w:val="24"/>
        </w:rPr>
      </w:pPr>
      <w:r>
        <w:rPr>
          <w:b/>
          <w:sz w:val="28"/>
        </w:rPr>
        <w:t xml:space="preserve">FOURNITURE DE DISPOSITIFS MEDICAUX </w:t>
      </w:r>
      <w:r w:rsidR="00735E98">
        <w:rPr>
          <w:b/>
          <w:sz w:val="28"/>
        </w:rPr>
        <w:t>ET ACCESSOIRES DE STERILISATION</w:t>
      </w:r>
      <w:r w:rsidR="00DC44BB">
        <w:rPr>
          <w:b/>
          <w:sz w:val="28"/>
        </w:rPr>
        <w:br/>
      </w:r>
      <w:r w:rsidR="00FC5E18">
        <w:rPr>
          <w:b/>
          <w:sz w:val="28"/>
        </w:rPr>
        <w:t>« </w:t>
      </w:r>
      <w:r w:rsidR="00735E98">
        <w:rPr>
          <w:b/>
          <w:sz w:val="28"/>
        </w:rPr>
        <w:t>STERI2026</w:t>
      </w:r>
      <w:r w:rsidR="00FC5E18">
        <w:rPr>
          <w:b/>
          <w:sz w:val="28"/>
        </w:rPr>
        <w:t> »</w:t>
      </w:r>
      <w:r w:rsidR="00DC44BB">
        <w:rPr>
          <w:b/>
          <w:sz w:val="28"/>
        </w:rPr>
        <w:t xml:space="preserve"> </w:t>
      </w:r>
      <w:r w:rsidR="00C15140">
        <w:rPr>
          <w:b/>
          <w:sz w:val="28"/>
        </w:rPr>
        <w:t>(</w:t>
      </w:r>
      <w:r w:rsidR="00735E98">
        <w:rPr>
          <w:b/>
          <w:sz w:val="28"/>
        </w:rPr>
        <w:t>25</w:t>
      </w:r>
      <w:r w:rsidR="00C15140">
        <w:rPr>
          <w:b/>
          <w:sz w:val="28"/>
        </w:rPr>
        <w:t xml:space="preserve"> LOTS)</w:t>
      </w:r>
    </w:p>
    <w:p w:rsidR="006D1E7E" w:rsidRPr="00A276DC" w:rsidRDefault="006D1E7E" w:rsidP="002A0CBD">
      <w:pPr>
        <w:pStyle w:val="Titre1"/>
        <w:pBdr>
          <w:top w:val="thinThickSmallGap" w:sz="24" w:space="1" w:color="auto"/>
          <w:left w:val="thinThickSmallGap" w:sz="24" w:space="4" w:color="auto"/>
          <w:bottom w:val="thinThickSmallGap" w:sz="24" w:space="1" w:color="auto"/>
          <w:right w:val="thinThickSmallGap" w:sz="24" w:space="4" w:color="auto"/>
        </w:pBdr>
        <w:spacing w:after="120"/>
      </w:pPr>
      <w:r w:rsidRPr="00A276DC">
        <w:t>CONDITIONS LOGISTIQUES ET COMMERCIALES</w:t>
      </w:r>
    </w:p>
    <w:p w:rsidR="006D1E7E" w:rsidRPr="00B441BB" w:rsidRDefault="00B441BB" w:rsidP="00240625">
      <w:pPr>
        <w:pStyle w:val="Corpsdetexte"/>
        <w:spacing w:before="120" w:after="0"/>
        <w:rPr>
          <w:sz w:val="20"/>
        </w:rPr>
      </w:pPr>
      <w:r w:rsidRPr="00B441BB">
        <w:rPr>
          <w:sz w:val="20"/>
        </w:rPr>
        <w:t xml:space="preserve">Les engagements signés sur ce présent document prévalent sur les conditions générales de vente éventuellement annexées par le fournisseur </w:t>
      </w:r>
      <w:bookmarkStart w:id="0" w:name="_GoBack"/>
      <w:bookmarkEnd w:id="0"/>
      <w:r w:rsidRPr="00B441BB">
        <w:rPr>
          <w:sz w:val="20"/>
        </w:rPr>
        <w:t>dans son offre ou tout autre document remis par le fournisseur à l’appui de son offre.</w:t>
      </w:r>
    </w:p>
    <w:p w:rsidR="002A0CBD" w:rsidRDefault="002A0CBD" w:rsidP="002A0CBD">
      <w:pPr>
        <w:pBdr>
          <w:bottom w:val="single" w:sz="4" w:space="1" w:color="auto"/>
        </w:pBdr>
        <w:spacing w:before="120" w:after="0"/>
        <w:rPr>
          <w:sz w:val="28"/>
        </w:rPr>
      </w:pPr>
      <w:r w:rsidRPr="002A0CBD">
        <w:rPr>
          <w:b/>
          <w:sz w:val="28"/>
          <w:u w:val="single"/>
        </w:rPr>
        <w:t>NOM DU FOURNISSEUR</w:t>
      </w:r>
      <w:r w:rsidRPr="002A0CBD">
        <w:rPr>
          <w:sz w:val="28"/>
        </w:rPr>
        <w:t xml:space="preserve"> : </w:t>
      </w:r>
    </w:p>
    <w:p w:rsidR="00362708" w:rsidRPr="002A0CBD" w:rsidRDefault="00362708" w:rsidP="002A0CBD">
      <w:pPr>
        <w:pBdr>
          <w:bottom w:val="single" w:sz="4" w:space="1" w:color="auto"/>
        </w:pBdr>
        <w:spacing w:before="120" w:after="0"/>
        <w:rPr>
          <w:sz w:val="28"/>
        </w:rPr>
      </w:pPr>
    </w:p>
    <w:p w:rsidR="002A0CBD" w:rsidRDefault="002A0CBD" w:rsidP="00B441BB">
      <w:pPr>
        <w:spacing w:after="0"/>
      </w:pPr>
    </w:p>
    <w:p w:rsidR="00B441BB" w:rsidRPr="005A605E" w:rsidRDefault="00B441BB" w:rsidP="00B441BB">
      <w:pPr>
        <w:pStyle w:val="En-tte"/>
        <w:tabs>
          <w:tab w:val="clear" w:pos="4536"/>
          <w:tab w:val="clear" w:pos="9072"/>
        </w:tabs>
        <w:spacing w:line="259" w:lineRule="auto"/>
        <w:rPr>
          <w:b/>
          <w:sz w:val="24"/>
        </w:rPr>
      </w:pPr>
      <w:r w:rsidRPr="005A605E">
        <w:rPr>
          <w:b/>
          <w:sz w:val="24"/>
        </w:rPr>
        <w:t>1 – CONDITIONS LOGISTIQUES</w:t>
      </w:r>
    </w:p>
    <w:p w:rsidR="00E26E28" w:rsidRDefault="00E26E28" w:rsidP="00240625">
      <w:pPr>
        <w:pStyle w:val="En-tte"/>
        <w:tabs>
          <w:tab w:val="clear" w:pos="4536"/>
          <w:tab w:val="clear" w:pos="9072"/>
        </w:tabs>
        <w:spacing w:before="120" w:after="120" w:line="259" w:lineRule="auto"/>
      </w:pPr>
      <w:r>
        <w:rPr>
          <w:b/>
          <w:i/>
        </w:rPr>
        <w:t xml:space="preserve">1.1 - </w:t>
      </w:r>
      <w:r w:rsidRPr="00E26E28">
        <w:rPr>
          <w:b/>
          <w:i/>
        </w:rPr>
        <w:t>Généralités</w:t>
      </w:r>
    </w:p>
    <w:p w:rsidR="00240625" w:rsidRDefault="00E26E28" w:rsidP="00E26E28">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sidRPr="00E26E28">
        <w:rPr>
          <w:b/>
        </w:rPr>
        <w:t>Nom du transporteur</w:t>
      </w:r>
      <w:r>
        <w:t> :</w:t>
      </w:r>
    </w:p>
    <w:p w:rsidR="00B441BB" w:rsidRDefault="00E26E28" w:rsidP="00240625">
      <w:pPr>
        <w:pStyle w:val="En-tte"/>
        <w:pBdr>
          <w:top w:val="single" w:sz="8" w:space="1" w:color="auto"/>
          <w:left w:val="single" w:sz="8" w:space="4" w:color="auto"/>
          <w:bottom w:val="single" w:sz="8" w:space="1" w:color="auto"/>
          <w:right w:val="single" w:sz="8" w:space="4" w:color="auto"/>
        </w:pBdr>
        <w:tabs>
          <w:tab w:val="clear" w:pos="4536"/>
          <w:tab w:val="clear" w:pos="9072"/>
        </w:tabs>
        <w:spacing w:before="60" w:line="259" w:lineRule="auto"/>
      </w:pPr>
      <w:r w:rsidRPr="00E26E28">
        <w:rPr>
          <w:b/>
        </w:rPr>
        <w:t>Forme du colisage</w:t>
      </w:r>
      <w:r>
        <w:t xml:space="preserve"> (</w:t>
      </w:r>
      <w:r w:rsidRPr="00D077E1">
        <w:rPr>
          <w:i/>
        </w:rPr>
        <w:t>nombre d’UCD par blister, boîte, fardelage, carton, palette</w:t>
      </w:r>
      <w:r>
        <w:t>) :</w:t>
      </w:r>
    </w:p>
    <w:p w:rsidR="00240625" w:rsidRDefault="00240625" w:rsidP="00E26E28">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C075CB" w:rsidRDefault="00C075CB" w:rsidP="00240625">
      <w:pPr>
        <w:pStyle w:val="En-tte"/>
        <w:tabs>
          <w:tab w:val="clear" w:pos="4536"/>
          <w:tab w:val="clear" w:pos="9072"/>
        </w:tabs>
        <w:spacing w:before="120" w:after="120" w:line="259" w:lineRule="auto"/>
        <w:rPr>
          <w:b/>
          <w:i/>
        </w:rPr>
      </w:pPr>
      <w:r>
        <w:rPr>
          <w:b/>
          <w:i/>
        </w:rPr>
        <w:t xml:space="preserve">1.2- </w:t>
      </w:r>
      <w:r w:rsidRPr="00E26E28">
        <w:rPr>
          <w:b/>
          <w:i/>
        </w:rPr>
        <w:t>Modalités de livraison et frais de port</w:t>
      </w:r>
    </w:p>
    <w:p w:rsidR="00B441BB" w:rsidRDefault="00E26E28" w:rsidP="00E26E28">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sidRPr="00C075CB">
        <w:rPr>
          <w:b/>
        </w:rPr>
        <w:t>Frais de port pour livraison normale</w:t>
      </w:r>
      <w:r>
        <w:t> :</w:t>
      </w:r>
      <w:r w:rsidRPr="00E26E28">
        <w:tab/>
      </w:r>
      <w:r w:rsidRPr="00E26E28">
        <w:tab/>
      </w:r>
      <w:r w:rsidR="00C075CB">
        <w:tab/>
      </w:r>
      <w:r w:rsidRPr="00E26E28">
        <w:sym w:font="Wingdings" w:char="F071"/>
      </w:r>
      <w:r w:rsidRPr="00E26E28">
        <w:t xml:space="preserve"> oui          </w:t>
      </w:r>
      <w:r w:rsidRPr="00E26E28">
        <w:sym w:font="Wingdings" w:char="F071"/>
      </w:r>
      <w:r w:rsidRPr="00E26E28">
        <w:t xml:space="preserve"> non</w:t>
      </w:r>
      <w:r w:rsidR="00B441BB" w:rsidRPr="00E26E28">
        <w:br/>
      </w:r>
      <w:r w:rsidRPr="00E26E28">
        <w:t>Si oui, préciser la grille tarifaire</w:t>
      </w:r>
    </w:p>
    <w:p w:rsidR="00240625" w:rsidRPr="00240625" w:rsidRDefault="00240625" w:rsidP="00E26E28">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C075CB" w:rsidRPr="00240625" w:rsidRDefault="00C075CB" w:rsidP="00C075CB">
      <w:pPr>
        <w:pStyle w:val="En-tte"/>
        <w:tabs>
          <w:tab w:val="clear" w:pos="4536"/>
          <w:tab w:val="clear" w:pos="9072"/>
        </w:tabs>
        <w:spacing w:line="259" w:lineRule="auto"/>
      </w:pPr>
    </w:p>
    <w:p w:rsidR="00240625" w:rsidRDefault="00C075CB" w:rsidP="00C075CB">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sidRPr="00C075CB">
        <w:rPr>
          <w:b/>
        </w:rPr>
        <w:t>Minimum de commande</w:t>
      </w:r>
      <w:r>
        <w:t> :</w:t>
      </w:r>
      <w:r>
        <w:tab/>
      </w:r>
      <w:r>
        <w:tab/>
      </w:r>
      <w:r w:rsidRPr="00E26E28">
        <w:tab/>
      </w:r>
      <w:r w:rsidRPr="00E26E28">
        <w:tab/>
      </w:r>
      <w:r w:rsidRPr="00E26E28">
        <w:sym w:font="Wingdings" w:char="F071"/>
      </w:r>
      <w:r w:rsidRPr="00E26E28">
        <w:t xml:space="preserve"> oui          </w:t>
      </w:r>
      <w:r w:rsidRPr="00E26E28">
        <w:sym w:font="Wingdings" w:char="F071"/>
      </w:r>
      <w:r w:rsidRPr="00E26E28">
        <w:t xml:space="preserve"> non</w:t>
      </w:r>
      <w:r w:rsidRPr="00E26E28">
        <w:br/>
        <w:t xml:space="preserve">Si oui, préciser </w:t>
      </w:r>
      <w:r>
        <w:t>le montant ou la quantité :</w:t>
      </w:r>
      <w:r w:rsidR="00240625">
        <w:t xml:space="preserve"> </w:t>
      </w:r>
    </w:p>
    <w:p w:rsidR="00C075CB" w:rsidRDefault="00C075CB" w:rsidP="00C075CB">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t>Si oui, préciser si refus de livrer en deçà de ce montant ou de cette quantité minimum :</w:t>
      </w:r>
    </w:p>
    <w:p w:rsidR="00240625" w:rsidRPr="00240625" w:rsidRDefault="00240625" w:rsidP="00C075CB">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C075CB" w:rsidRPr="00240625" w:rsidRDefault="00C075CB" w:rsidP="00C075CB">
      <w:pPr>
        <w:pStyle w:val="En-tte"/>
        <w:tabs>
          <w:tab w:val="clear" w:pos="4536"/>
          <w:tab w:val="clear" w:pos="9072"/>
        </w:tabs>
        <w:spacing w:line="259" w:lineRule="auto"/>
      </w:pPr>
    </w:p>
    <w:p w:rsidR="00E329D1" w:rsidRPr="00240625" w:rsidRDefault="00E329D1" w:rsidP="00E329D1">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Pr>
          <w:b/>
        </w:rPr>
        <w:t>Livraison normale en semaine</w:t>
      </w:r>
      <w:r>
        <w:t> :</w:t>
      </w:r>
      <w:r w:rsidRPr="00E26E28">
        <w:tab/>
      </w:r>
      <w:r w:rsidRPr="00E26E28">
        <w:tab/>
      </w:r>
      <w:r>
        <w:tab/>
      </w:r>
      <w:r w:rsidRPr="00E26E28">
        <w:sym w:font="Wingdings" w:char="F071"/>
      </w:r>
      <w:r w:rsidRPr="00E26E28">
        <w:t xml:space="preserve"> oui          </w:t>
      </w:r>
      <w:r w:rsidRPr="00E26E28">
        <w:sym w:font="Wingdings" w:char="F071"/>
      </w:r>
      <w:r w:rsidRPr="00E26E28">
        <w:t xml:space="preserve"> non</w:t>
      </w:r>
      <w:r w:rsidRPr="00E26E28">
        <w:br/>
      </w:r>
      <w:r>
        <w:t>Sous quel délai ?</w:t>
      </w:r>
      <w:r w:rsidRPr="00E26E28">
        <w:br/>
      </w:r>
      <w:r w:rsidRPr="00E329D1">
        <w:t>Heure limite de commande :</w:t>
      </w:r>
      <w:r w:rsidRPr="00E329D1">
        <w:rPr>
          <w:b/>
          <w:i/>
        </w:rPr>
        <w:br/>
      </w:r>
    </w:p>
    <w:p w:rsidR="007131B3" w:rsidRPr="00240625" w:rsidRDefault="007131B3" w:rsidP="007131B3">
      <w:pPr>
        <w:pStyle w:val="En-tte"/>
        <w:tabs>
          <w:tab w:val="clear" w:pos="4536"/>
          <w:tab w:val="clear" w:pos="9072"/>
        </w:tabs>
        <w:spacing w:line="259" w:lineRule="auto"/>
      </w:pPr>
    </w:p>
    <w:p w:rsidR="007131B3" w:rsidRP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Pr>
          <w:b/>
        </w:rPr>
        <w:t>Livraison en urgence sous 24 heures</w:t>
      </w:r>
      <w:r>
        <w:t> :</w:t>
      </w:r>
      <w:r w:rsidRPr="00E26E28">
        <w:tab/>
      </w:r>
      <w:r w:rsidRPr="00E26E28">
        <w:tab/>
      </w:r>
      <w:r>
        <w:tab/>
      </w:r>
      <w:r w:rsidRPr="00E26E28">
        <w:sym w:font="Wingdings" w:char="F071"/>
      </w:r>
      <w:r w:rsidRPr="00E26E28">
        <w:t xml:space="preserve"> oui          </w:t>
      </w:r>
      <w:r w:rsidRPr="00E26E28">
        <w:sym w:font="Wingdings" w:char="F071"/>
      </w:r>
      <w:r w:rsidRPr="00E26E28">
        <w:t xml:space="preserve"> non</w:t>
      </w:r>
      <w:r w:rsidRPr="00E26E28">
        <w:br/>
        <w:t xml:space="preserve">Si oui, </w:t>
      </w:r>
      <w:r>
        <w:t>heure limite de commande :</w:t>
      </w:r>
      <w:r w:rsidRPr="00E26E28">
        <w:br/>
      </w:r>
      <w:r w:rsidRPr="007131B3">
        <w:t>Si oui, frais de port :</w:t>
      </w:r>
      <w:r w:rsidRPr="007131B3">
        <w:tab/>
      </w:r>
      <w:r w:rsidRPr="007131B3">
        <w:tab/>
      </w:r>
      <w:r w:rsidRPr="007131B3">
        <w:tab/>
      </w:r>
      <w:r w:rsidRPr="007131B3">
        <w:tab/>
      </w:r>
      <w:r w:rsidRPr="007131B3">
        <w:tab/>
      </w:r>
      <w:r w:rsidRPr="00E26E28">
        <w:sym w:font="Wingdings" w:char="F071"/>
      </w:r>
      <w:r w:rsidRPr="00E26E28">
        <w:t xml:space="preserve"> oui          </w:t>
      </w:r>
      <w:r w:rsidRPr="00E26E28">
        <w:sym w:font="Wingdings" w:char="F071"/>
      </w:r>
      <w:r w:rsidRPr="00E26E28">
        <w:t xml:space="preserve"> non</w:t>
      </w:r>
      <w:r>
        <w:rPr>
          <w:b/>
          <w:i/>
        </w:rPr>
        <w:br/>
      </w:r>
      <w:r w:rsidRPr="007131B3">
        <w:t>Si oui, préciser la grille tarifaire :</w:t>
      </w:r>
    </w:p>
    <w:p w:rsidR="007131B3" w:rsidRPr="00240625"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Default="007131B3" w:rsidP="00240625">
      <w:pPr>
        <w:pStyle w:val="En-tte"/>
        <w:tabs>
          <w:tab w:val="clear" w:pos="4536"/>
          <w:tab w:val="clear" w:pos="9072"/>
        </w:tabs>
        <w:spacing w:before="120" w:after="120" w:line="259" w:lineRule="auto"/>
      </w:pPr>
      <w:r>
        <w:rPr>
          <w:b/>
          <w:i/>
        </w:rPr>
        <w:t>1.3 – Gestion des ruptures</w:t>
      </w: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rPr>
          <w:i/>
        </w:rPr>
      </w:pPr>
      <w:r w:rsidRPr="007131B3">
        <w:rPr>
          <w:i/>
        </w:rPr>
        <w:t xml:space="preserve">Indiquer les modalités mises en place par le laboratoire (information </w:t>
      </w:r>
      <w:r>
        <w:rPr>
          <w:i/>
        </w:rPr>
        <w:t>du GHBS</w:t>
      </w:r>
      <w:r w:rsidRPr="007131B3">
        <w:rPr>
          <w:i/>
        </w:rPr>
        <w:t>, sous quel délai, maximum de commande autorisé, contingentement, etc.)</w:t>
      </w:r>
    </w:p>
    <w:p w:rsidR="007131B3" w:rsidRP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P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P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5E6211" w:rsidRDefault="005E6211" w:rsidP="005E6211">
      <w:pPr>
        <w:pStyle w:val="En-tte"/>
        <w:tabs>
          <w:tab w:val="clear" w:pos="4536"/>
          <w:tab w:val="clear" w:pos="9072"/>
        </w:tabs>
        <w:spacing w:line="259" w:lineRule="auto"/>
        <w:rPr>
          <w:b/>
          <w:i/>
        </w:rPr>
      </w:pPr>
    </w:p>
    <w:p w:rsidR="007131B3" w:rsidRDefault="007131B3" w:rsidP="007131B3">
      <w:pPr>
        <w:pStyle w:val="En-tte"/>
        <w:tabs>
          <w:tab w:val="clear" w:pos="4536"/>
          <w:tab w:val="clear" w:pos="9072"/>
        </w:tabs>
        <w:spacing w:after="120" w:line="259" w:lineRule="auto"/>
      </w:pPr>
      <w:r>
        <w:rPr>
          <w:b/>
          <w:i/>
        </w:rPr>
        <w:t>1.4 – Retraits de lots</w:t>
      </w: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rPr>
          <w:i/>
        </w:rPr>
      </w:pPr>
      <w:r w:rsidRPr="007131B3">
        <w:rPr>
          <w:i/>
        </w:rPr>
        <w:t xml:space="preserve">Indiquer les modalités mises en place par le laboratoire (information </w:t>
      </w:r>
      <w:r w:rsidR="00646BA6">
        <w:rPr>
          <w:i/>
        </w:rPr>
        <w:t>du GHBS</w:t>
      </w:r>
      <w:r w:rsidRPr="007131B3">
        <w:rPr>
          <w:i/>
        </w:rPr>
        <w:t xml:space="preserve">, </w:t>
      </w:r>
      <w:r w:rsidR="00816B28">
        <w:rPr>
          <w:i/>
        </w:rPr>
        <w:t xml:space="preserve">canal de communication des retraits de lots [mail, courrier postal, etc.], </w:t>
      </w:r>
      <w:r w:rsidRPr="007131B3">
        <w:rPr>
          <w:i/>
        </w:rPr>
        <w:t xml:space="preserve">sous quel délai, </w:t>
      </w:r>
      <w:r w:rsidR="00646BA6">
        <w:rPr>
          <w:i/>
        </w:rPr>
        <w:t>modalités de reprise</w:t>
      </w:r>
      <w:r w:rsidRPr="007131B3">
        <w:rPr>
          <w:i/>
        </w:rPr>
        <w:t>)</w:t>
      </w: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P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B441BB" w:rsidRDefault="00B441BB" w:rsidP="00B441BB">
      <w:pPr>
        <w:pStyle w:val="En-tte"/>
        <w:tabs>
          <w:tab w:val="clear" w:pos="4536"/>
          <w:tab w:val="clear" w:pos="9072"/>
        </w:tabs>
        <w:spacing w:line="259" w:lineRule="auto"/>
        <w:ind w:left="360"/>
      </w:pPr>
    </w:p>
    <w:p w:rsidR="00B441BB" w:rsidRPr="005A605E" w:rsidRDefault="00B441BB" w:rsidP="00B441BB">
      <w:pPr>
        <w:pStyle w:val="En-tte"/>
        <w:tabs>
          <w:tab w:val="clear" w:pos="4536"/>
          <w:tab w:val="clear" w:pos="9072"/>
        </w:tabs>
        <w:spacing w:line="259" w:lineRule="auto"/>
        <w:rPr>
          <w:b/>
          <w:sz w:val="24"/>
        </w:rPr>
      </w:pPr>
      <w:r w:rsidRPr="005A605E">
        <w:rPr>
          <w:b/>
          <w:sz w:val="24"/>
        </w:rPr>
        <w:t>2 – CONDITIONS COMMERCIALES COMPLEMENTAIRES</w:t>
      </w:r>
    </w:p>
    <w:p w:rsidR="00B441BB" w:rsidRDefault="00B441BB" w:rsidP="00B441BB">
      <w:pPr>
        <w:pStyle w:val="En-tte"/>
        <w:tabs>
          <w:tab w:val="clear" w:pos="4536"/>
          <w:tab w:val="clear" w:pos="9072"/>
        </w:tabs>
        <w:spacing w:line="259" w:lineRule="auto"/>
        <w:ind w:left="360"/>
      </w:pPr>
    </w:p>
    <w:p w:rsidR="00646BA6"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Pr>
          <w:b/>
        </w:rPr>
        <w:t>Remise sur catalogue en cas de commande de produits complémentaires de même gamme</w:t>
      </w:r>
      <w:r>
        <w:t> :</w:t>
      </w:r>
    </w:p>
    <w:p w:rsidR="00B441BB"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before="120" w:line="259" w:lineRule="auto"/>
      </w:pPr>
      <w:r w:rsidRPr="00E26E28">
        <w:sym w:font="Wingdings" w:char="F071"/>
      </w:r>
      <w:r w:rsidRPr="00E26E28">
        <w:t xml:space="preserve"> oui          </w:t>
      </w:r>
      <w:r w:rsidRPr="00E26E28">
        <w:sym w:font="Wingdings" w:char="F071"/>
      </w:r>
      <w:r w:rsidRPr="00E26E28">
        <w:t xml:space="preserve"> non</w:t>
      </w:r>
      <w:r w:rsidRPr="00E26E28">
        <w:br/>
        <w:t xml:space="preserve">Si oui, préciser </w:t>
      </w:r>
      <w:r>
        <w:t>le taux de remise :</w:t>
      </w:r>
      <w:r w:rsidRPr="00E26E28">
        <w:br/>
      </w:r>
    </w:p>
    <w:p w:rsidR="00B441BB" w:rsidRDefault="00B441BB" w:rsidP="00B441BB">
      <w:pPr>
        <w:pStyle w:val="En-tte"/>
        <w:tabs>
          <w:tab w:val="clear" w:pos="4536"/>
          <w:tab w:val="clear" w:pos="9072"/>
        </w:tabs>
        <w:spacing w:line="259" w:lineRule="auto"/>
        <w:ind w:left="360"/>
      </w:pPr>
    </w:p>
    <w:p w:rsidR="00646BA6"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Pr>
          <w:b/>
        </w:rPr>
        <w:t>Reprise de produits avant péremption</w:t>
      </w:r>
      <w:r>
        <w:t xml:space="preserve"> : </w:t>
      </w:r>
      <w:r>
        <w:tab/>
      </w:r>
      <w:r>
        <w:tab/>
      </w:r>
      <w:r w:rsidRPr="00E26E28">
        <w:sym w:font="Wingdings" w:char="F071"/>
      </w:r>
      <w:r w:rsidRPr="00E26E28">
        <w:t xml:space="preserve"> oui        </w:t>
      </w:r>
      <w:r>
        <w:t xml:space="preserve">                   </w:t>
      </w:r>
      <w:r w:rsidRPr="00E26E28">
        <w:t xml:space="preserve">  </w:t>
      </w:r>
      <w:r w:rsidRPr="00E26E28">
        <w:sym w:font="Wingdings" w:char="F071"/>
      </w:r>
      <w:r w:rsidRPr="00E26E28">
        <w:t xml:space="preserve"> non</w:t>
      </w:r>
      <w:r w:rsidRPr="00E26E28">
        <w:br/>
      </w:r>
      <w:r>
        <w:t>Si oui</w:t>
      </w:r>
      <w:r>
        <w:tab/>
      </w:r>
      <w:r>
        <w:tab/>
      </w:r>
      <w:r>
        <w:tab/>
      </w:r>
      <w:r>
        <w:tab/>
      </w:r>
      <w:r>
        <w:tab/>
      </w:r>
      <w:r>
        <w:tab/>
      </w:r>
      <w:r>
        <w:tab/>
      </w:r>
      <w:r w:rsidRPr="00E26E28">
        <w:sym w:font="Wingdings" w:char="F071"/>
      </w:r>
      <w:r w:rsidRPr="00E26E28">
        <w:t xml:space="preserve"> </w:t>
      </w:r>
      <w:r>
        <w:t xml:space="preserve">sans condition  </w:t>
      </w:r>
      <w:r w:rsidRPr="00E26E28">
        <w:t xml:space="preserve">       </w:t>
      </w:r>
      <w:r w:rsidRPr="00E26E28">
        <w:sym w:font="Wingdings" w:char="F071"/>
      </w:r>
      <w:r w:rsidRPr="00E26E28">
        <w:t xml:space="preserve"> </w:t>
      </w:r>
      <w:r>
        <w:t>sous condition</w:t>
      </w:r>
      <w:r w:rsidRPr="00E26E28">
        <w:br/>
      </w:r>
      <w:r>
        <w:t>Si sous condition, préciser laquelle :</w:t>
      </w:r>
    </w:p>
    <w:p w:rsidR="00646BA6"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646BA6"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646BA6"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C774DF" w:rsidRDefault="00C774DF" w:rsidP="00D745E9">
      <w:pPr>
        <w:pStyle w:val="En-tte"/>
        <w:tabs>
          <w:tab w:val="clear" w:pos="4536"/>
          <w:tab w:val="clear" w:pos="9072"/>
        </w:tabs>
        <w:spacing w:line="259" w:lineRule="auto"/>
      </w:pPr>
    </w:p>
    <w:tbl>
      <w:tblPr>
        <w:tblStyle w:val="Grilledutableau"/>
        <w:tblW w:w="9356" w:type="dxa"/>
        <w:tblInd w:w="-147" w:type="dxa"/>
        <w:tblLook w:val="04A0" w:firstRow="1" w:lastRow="0" w:firstColumn="1" w:lastColumn="0" w:noHBand="0" w:noVBand="1"/>
      </w:tblPr>
      <w:tblGrid>
        <w:gridCol w:w="1882"/>
        <w:gridCol w:w="1740"/>
        <w:gridCol w:w="1740"/>
        <w:gridCol w:w="1741"/>
        <w:gridCol w:w="2253"/>
      </w:tblGrid>
      <w:tr w:rsidR="00C774DF" w:rsidTr="00302620">
        <w:tc>
          <w:tcPr>
            <w:tcW w:w="9356" w:type="dxa"/>
            <w:gridSpan w:val="5"/>
          </w:tcPr>
          <w:p w:rsidR="00C774DF" w:rsidRDefault="00C774DF" w:rsidP="00B441BB">
            <w:pPr>
              <w:pStyle w:val="En-tte"/>
              <w:tabs>
                <w:tab w:val="clear" w:pos="4536"/>
                <w:tab w:val="clear" w:pos="9072"/>
              </w:tabs>
              <w:spacing w:line="259" w:lineRule="auto"/>
            </w:pPr>
            <w:r w:rsidRPr="00D745E9">
              <w:rPr>
                <w:b/>
              </w:rPr>
              <w:t>Remise pour paiement rapide (escompte) :</w:t>
            </w:r>
            <w:r w:rsidR="00A91C6E">
              <w:t xml:space="preserve">                    </w:t>
            </w:r>
            <w:r w:rsidR="00D745E9">
              <w:t xml:space="preserve"> </w:t>
            </w:r>
            <w:r w:rsidRPr="00E26E28">
              <w:sym w:font="Wingdings" w:char="F071"/>
            </w:r>
            <w:r w:rsidRPr="00E26E28">
              <w:t xml:space="preserve"> oui     </w:t>
            </w:r>
            <w:r>
              <w:t xml:space="preserve">                        </w:t>
            </w:r>
            <w:r w:rsidRPr="00E26E28">
              <w:t xml:space="preserve">  </w:t>
            </w:r>
            <w:r w:rsidRPr="00E26E28">
              <w:sym w:font="Wingdings" w:char="F071"/>
            </w:r>
            <w:r w:rsidRPr="00E26E28">
              <w:t xml:space="preserve"> non</w:t>
            </w:r>
          </w:p>
          <w:p w:rsidR="00C774DF" w:rsidRDefault="00C774DF" w:rsidP="00B441BB">
            <w:pPr>
              <w:pStyle w:val="En-tte"/>
              <w:tabs>
                <w:tab w:val="clear" w:pos="4536"/>
                <w:tab w:val="clear" w:pos="9072"/>
              </w:tabs>
              <w:spacing w:line="259" w:lineRule="auto"/>
            </w:pPr>
            <w:r>
              <w:t>Si oui, préciser :</w:t>
            </w:r>
          </w:p>
        </w:tc>
      </w:tr>
      <w:tr w:rsidR="00C774DF" w:rsidTr="00D745E9">
        <w:tc>
          <w:tcPr>
            <w:tcW w:w="1882" w:type="dxa"/>
          </w:tcPr>
          <w:p w:rsidR="00C774DF" w:rsidRPr="00655F72" w:rsidRDefault="00D745E9" w:rsidP="00B441BB">
            <w:pPr>
              <w:pStyle w:val="En-tte"/>
              <w:tabs>
                <w:tab w:val="clear" w:pos="4536"/>
                <w:tab w:val="clear" w:pos="9072"/>
              </w:tabs>
              <w:spacing w:line="259" w:lineRule="auto"/>
              <w:rPr>
                <w:b/>
              </w:rPr>
            </w:pPr>
            <w:r w:rsidRPr="00655F72">
              <w:rPr>
                <w:b/>
              </w:rPr>
              <w:t>Délai de paiement (1)</w:t>
            </w:r>
          </w:p>
        </w:tc>
        <w:tc>
          <w:tcPr>
            <w:tcW w:w="1740" w:type="dxa"/>
            <w:vAlign w:val="center"/>
          </w:tcPr>
          <w:p w:rsidR="00C774DF" w:rsidRDefault="00D745E9" w:rsidP="00D745E9">
            <w:pPr>
              <w:pStyle w:val="En-tte"/>
              <w:tabs>
                <w:tab w:val="clear" w:pos="4536"/>
                <w:tab w:val="clear" w:pos="9072"/>
              </w:tabs>
              <w:spacing w:line="259" w:lineRule="auto"/>
              <w:jc w:val="center"/>
            </w:pPr>
            <w:r>
              <w:t>&lt; 15 jours</w:t>
            </w:r>
          </w:p>
        </w:tc>
        <w:tc>
          <w:tcPr>
            <w:tcW w:w="1740" w:type="dxa"/>
            <w:vAlign w:val="center"/>
          </w:tcPr>
          <w:p w:rsidR="00C774DF" w:rsidRDefault="00D745E9" w:rsidP="00D745E9">
            <w:pPr>
              <w:pStyle w:val="En-tte"/>
              <w:tabs>
                <w:tab w:val="clear" w:pos="4536"/>
                <w:tab w:val="clear" w:pos="9072"/>
              </w:tabs>
              <w:spacing w:line="259" w:lineRule="auto"/>
              <w:jc w:val="center"/>
            </w:pPr>
            <w:r>
              <w:t>De 16 à 30 jours</w:t>
            </w:r>
          </w:p>
        </w:tc>
        <w:tc>
          <w:tcPr>
            <w:tcW w:w="1741" w:type="dxa"/>
            <w:vAlign w:val="center"/>
          </w:tcPr>
          <w:p w:rsidR="00C774DF" w:rsidRDefault="00D745E9" w:rsidP="00D745E9">
            <w:pPr>
              <w:pStyle w:val="En-tte"/>
              <w:tabs>
                <w:tab w:val="clear" w:pos="4536"/>
                <w:tab w:val="clear" w:pos="9072"/>
              </w:tabs>
              <w:spacing w:line="259" w:lineRule="auto"/>
              <w:jc w:val="center"/>
            </w:pPr>
            <w:r>
              <w:t>De 31 à 40 jours</w:t>
            </w:r>
          </w:p>
        </w:tc>
        <w:tc>
          <w:tcPr>
            <w:tcW w:w="2253" w:type="dxa"/>
            <w:vAlign w:val="center"/>
          </w:tcPr>
          <w:p w:rsidR="00C774DF" w:rsidRDefault="00D745E9" w:rsidP="00D745E9">
            <w:pPr>
              <w:pStyle w:val="En-tte"/>
              <w:tabs>
                <w:tab w:val="clear" w:pos="4536"/>
                <w:tab w:val="clear" w:pos="9072"/>
              </w:tabs>
              <w:spacing w:line="259" w:lineRule="auto"/>
              <w:jc w:val="center"/>
            </w:pPr>
            <w:r>
              <w:t>&gt; 40 jours</w:t>
            </w:r>
          </w:p>
        </w:tc>
      </w:tr>
      <w:tr w:rsidR="00C774DF" w:rsidTr="00D745E9">
        <w:tc>
          <w:tcPr>
            <w:tcW w:w="1882" w:type="dxa"/>
          </w:tcPr>
          <w:p w:rsidR="00C774DF" w:rsidRPr="00655F72" w:rsidRDefault="00D745E9" w:rsidP="00B441BB">
            <w:pPr>
              <w:pStyle w:val="En-tte"/>
              <w:tabs>
                <w:tab w:val="clear" w:pos="4536"/>
                <w:tab w:val="clear" w:pos="9072"/>
              </w:tabs>
              <w:spacing w:line="259" w:lineRule="auto"/>
              <w:rPr>
                <w:b/>
              </w:rPr>
            </w:pPr>
            <w:r w:rsidRPr="00655F72">
              <w:rPr>
                <w:b/>
              </w:rPr>
              <w:t>Pourcentage de remise (2)</w:t>
            </w:r>
          </w:p>
        </w:tc>
        <w:tc>
          <w:tcPr>
            <w:tcW w:w="1740" w:type="dxa"/>
            <w:vAlign w:val="center"/>
          </w:tcPr>
          <w:p w:rsidR="00C774DF" w:rsidRDefault="00D745E9" w:rsidP="00D745E9">
            <w:pPr>
              <w:pStyle w:val="En-tte"/>
              <w:tabs>
                <w:tab w:val="clear" w:pos="4536"/>
                <w:tab w:val="clear" w:pos="9072"/>
              </w:tabs>
              <w:spacing w:line="259" w:lineRule="auto"/>
              <w:jc w:val="center"/>
            </w:pPr>
            <w:r>
              <w:t>… %</w:t>
            </w:r>
          </w:p>
        </w:tc>
        <w:tc>
          <w:tcPr>
            <w:tcW w:w="1740" w:type="dxa"/>
            <w:vAlign w:val="center"/>
          </w:tcPr>
          <w:p w:rsidR="00C774DF" w:rsidRDefault="00D745E9" w:rsidP="00D745E9">
            <w:pPr>
              <w:pStyle w:val="En-tte"/>
              <w:tabs>
                <w:tab w:val="clear" w:pos="4536"/>
                <w:tab w:val="clear" w:pos="9072"/>
              </w:tabs>
              <w:spacing w:line="259" w:lineRule="auto"/>
              <w:jc w:val="center"/>
            </w:pPr>
            <w:r>
              <w:t>… %</w:t>
            </w:r>
          </w:p>
        </w:tc>
        <w:tc>
          <w:tcPr>
            <w:tcW w:w="1741" w:type="dxa"/>
            <w:vAlign w:val="center"/>
          </w:tcPr>
          <w:p w:rsidR="00C774DF" w:rsidRDefault="00D745E9" w:rsidP="00D745E9">
            <w:pPr>
              <w:pStyle w:val="En-tte"/>
              <w:tabs>
                <w:tab w:val="clear" w:pos="4536"/>
                <w:tab w:val="clear" w:pos="9072"/>
              </w:tabs>
              <w:spacing w:line="259" w:lineRule="auto"/>
              <w:jc w:val="center"/>
            </w:pPr>
            <w:r>
              <w:t>… %</w:t>
            </w:r>
          </w:p>
        </w:tc>
        <w:tc>
          <w:tcPr>
            <w:tcW w:w="2253" w:type="dxa"/>
            <w:vAlign w:val="center"/>
          </w:tcPr>
          <w:p w:rsidR="00C774DF" w:rsidRDefault="00D745E9" w:rsidP="00D745E9">
            <w:pPr>
              <w:pStyle w:val="En-tte"/>
              <w:tabs>
                <w:tab w:val="clear" w:pos="4536"/>
                <w:tab w:val="clear" w:pos="9072"/>
              </w:tabs>
              <w:spacing w:line="259" w:lineRule="auto"/>
              <w:jc w:val="center"/>
            </w:pPr>
            <w:r>
              <w:t>… %</w:t>
            </w:r>
          </w:p>
        </w:tc>
      </w:tr>
      <w:tr w:rsidR="00D745E9" w:rsidTr="008E73F4">
        <w:tc>
          <w:tcPr>
            <w:tcW w:w="9356" w:type="dxa"/>
            <w:gridSpan w:val="5"/>
          </w:tcPr>
          <w:p w:rsidR="00D745E9" w:rsidRPr="003C4096" w:rsidRDefault="00D745E9" w:rsidP="00D745E9">
            <w:pPr>
              <w:pStyle w:val="Paragraphedeliste"/>
              <w:numPr>
                <w:ilvl w:val="0"/>
                <w:numId w:val="7"/>
              </w:numPr>
              <w:rPr>
                <w:i/>
                <w:sz w:val="18"/>
                <w:szCs w:val="18"/>
              </w:rPr>
            </w:pPr>
            <w:r w:rsidRPr="003C4096">
              <w:rPr>
                <w:i/>
                <w:sz w:val="18"/>
                <w:szCs w:val="18"/>
              </w:rPr>
              <w:t>Délai écoulé entre la date de réception de la facture par le GHBS et la date de virement du Trésorier Principal de l’établissement</w:t>
            </w:r>
          </w:p>
          <w:p w:rsidR="00D745E9" w:rsidRPr="003C4096" w:rsidRDefault="00D745E9" w:rsidP="00D745E9">
            <w:pPr>
              <w:pStyle w:val="Paragraphedeliste"/>
              <w:numPr>
                <w:ilvl w:val="0"/>
                <w:numId w:val="7"/>
              </w:numPr>
              <w:rPr>
                <w:i/>
                <w:sz w:val="18"/>
                <w:szCs w:val="18"/>
              </w:rPr>
            </w:pPr>
            <w:r w:rsidRPr="003C4096">
              <w:rPr>
                <w:i/>
                <w:sz w:val="18"/>
                <w:szCs w:val="18"/>
              </w:rPr>
              <w:t>Cette remise est consentie pour la durée totale du marché, périodes de reconstruction comprises</w:t>
            </w:r>
            <w:r w:rsidR="00676CFA">
              <w:rPr>
                <w:i/>
                <w:sz w:val="18"/>
                <w:szCs w:val="18"/>
              </w:rPr>
              <w:br/>
            </w:r>
          </w:p>
        </w:tc>
      </w:tr>
    </w:tbl>
    <w:p w:rsidR="00240625" w:rsidRDefault="00240625" w:rsidP="00240625">
      <w:pPr>
        <w:pStyle w:val="En-tte"/>
        <w:tabs>
          <w:tab w:val="clear" w:pos="4536"/>
          <w:tab w:val="clear" w:pos="9072"/>
        </w:tabs>
        <w:spacing w:line="259" w:lineRule="auto"/>
      </w:pPr>
    </w:p>
    <w:p w:rsidR="00240625" w:rsidRDefault="00240625" w:rsidP="00240625">
      <w:pPr>
        <w:pStyle w:val="En-tte"/>
        <w:tabs>
          <w:tab w:val="clear" w:pos="4536"/>
          <w:tab w:val="clear" w:pos="9072"/>
        </w:tabs>
        <w:spacing w:after="120" w:line="259" w:lineRule="auto"/>
        <w:rPr>
          <w:b/>
          <w:i/>
        </w:rPr>
      </w:pPr>
      <w:r w:rsidRPr="00240625">
        <w:rPr>
          <w:b/>
          <w:i/>
        </w:rPr>
        <w:t>Remises liées aux conditions logistiques :</w:t>
      </w:r>
    </w:p>
    <w:tbl>
      <w:tblPr>
        <w:tblStyle w:val="Grilledutableau"/>
        <w:tblW w:w="9356" w:type="dxa"/>
        <w:tblInd w:w="-147" w:type="dxa"/>
        <w:tblLook w:val="04A0" w:firstRow="1" w:lastRow="0" w:firstColumn="1" w:lastColumn="0" w:noHBand="0" w:noVBand="1"/>
      </w:tblPr>
      <w:tblGrid>
        <w:gridCol w:w="1882"/>
        <w:gridCol w:w="1740"/>
        <w:gridCol w:w="1740"/>
        <w:gridCol w:w="1741"/>
        <w:gridCol w:w="2253"/>
      </w:tblGrid>
      <w:tr w:rsidR="00D745E9" w:rsidTr="009B2936">
        <w:tc>
          <w:tcPr>
            <w:tcW w:w="9356" w:type="dxa"/>
            <w:gridSpan w:val="5"/>
          </w:tcPr>
          <w:p w:rsidR="00D745E9" w:rsidRDefault="000443A7" w:rsidP="000443A7">
            <w:pPr>
              <w:pStyle w:val="En-tte"/>
              <w:tabs>
                <w:tab w:val="clear" w:pos="4536"/>
                <w:tab w:val="clear" w:pos="9072"/>
              </w:tabs>
              <w:spacing w:line="259" w:lineRule="auto"/>
            </w:pPr>
            <w:r>
              <w:rPr>
                <w:b/>
              </w:rPr>
              <w:t>a)</w:t>
            </w:r>
            <w:r w:rsidR="00C53A20">
              <w:rPr>
                <w:b/>
              </w:rPr>
              <w:t xml:space="preserve"> </w:t>
            </w:r>
            <w:r>
              <w:rPr>
                <w:b/>
              </w:rPr>
              <w:t>En fonction du nombre annuel de commandes</w:t>
            </w:r>
            <w:r w:rsidR="00D745E9" w:rsidRPr="00D745E9">
              <w:rPr>
                <w:b/>
              </w:rPr>
              <w:t> :</w:t>
            </w:r>
            <w:r>
              <w:t xml:space="preserve">        </w:t>
            </w:r>
            <w:r w:rsidR="00A91C6E">
              <w:t xml:space="preserve"> </w:t>
            </w:r>
            <w:r w:rsidR="00D745E9" w:rsidRPr="00E26E28">
              <w:sym w:font="Wingdings" w:char="F071"/>
            </w:r>
            <w:r w:rsidR="00D745E9" w:rsidRPr="00E26E28">
              <w:t xml:space="preserve"> oui     </w:t>
            </w:r>
            <w:r w:rsidR="00D745E9">
              <w:t xml:space="preserve">                        </w:t>
            </w:r>
            <w:r w:rsidR="00D745E9" w:rsidRPr="00E26E28">
              <w:t xml:space="preserve">  </w:t>
            </w:r>
            <w:r w:rsidR="00D745E9" w:rsidRPr="00E26E28">
              <w:sym w:font="Wingdings" w:char="F071"/>
            </w:r>
            <w:r w:rsidR="00D745E9" w:rsidRPr="00E26E28">
              <w:t xml:space="preserve"> non</w:t>
            </w:r>
          </w:p>
          <w:p w:rsidR="00D745E9" w:rsidRDefault="00D745E9" w:rsidP="009B2936">
            <w:pPr>
              <w:pStyle w:val="En-tte"/>
              <w:tabs>
                <w:tab w:val="clear" w:pos="4536"/>
                <w:tab w:val="clear" w:pos="9072"/>
              </w:tabs>
              <w:spacing w:line="259" w:lineRule="auto"/>
            </w:pPr>
            <w:r>
              <w:t>Si oui, préciser :</w:t>
            </w:r>
          </w:p>
        </w:tc>
      </w:tr>
      <w:tr w:rsidR="00D745E9" w:rsidTr="000443A7">
        <w:trPr>
          <w:trHeight w:val="282"/>
        </w:trPr>
        <w:tc>
          <w:tcPr>
            <w:tcW w:w="1882" w:type="dxa"/>
          </w:tcPr>
          <w:p w:rsidR="00D745E9" w:rsidRPr="000443A7" w:rsidRDefault="000443A7" w:rsidP="009B2936">
            <w:pPr>
              <w:pStyle w:val="En-tte"/>
              <w:tabs>
                <w:tab w:val="clear" w:pos="4536"/>
                <w:tab w:val="clear" w:pos="9072"/>
              </w:tabs>
              <w:spacing w:line="259" w:lineRule="auto"/>
              <w:rPr>
                <w:b/>
              </w:rPr>
            </w:pPr>
            <w:r w:rsidRPr="000443A7">
              <w:rPr>
                <w:b/>
              </w:rPr>
              <w:t>Nombre annuel de commandes (3)</w:t>
            </w:r>
          </w:p>
        </w:tc>
        <w:tc>
          <w:tcPr>
            <w:tcW w:w="1740" w:type="dxa"/>
            <w:vAlign w:val="center"/>
          </w:tcPr>
          <w:p w:rsidR="00D745E9" w:rsidRDefault="000443A7" w:rsidP="009B2936">
            <w:pPr>
              <w:pStyle w:val="En-tte"/>
              <w:tabs>
                <w:tab w:val="clear" w:pos="4536"/>
                <w:tab w:val="clear" w:pos="9072"/>
              </w:tabs>
              <w:spacing w:line="259" w:lineRule="auto"/>
              <w:jc w:val="center"/>
            </w:pPr>
            <w:r>
              <w:t>Entre … et … commandes</w:t>
            </w:r>
          </w:p>
        </w:tc>
        <w:tc>
          <w:tcPr>
            <w:tcW w:w="1740" w:type="dxa"/>
            <w:vAlign w:val="center"/>
          </w:tcPr>
          <w:p w:rsidR="00D745E9" w:rsidRDefault="000443A7" w:rsidP="009B2936">
            <w:pPr>
              <w:pStyle w:val="En-tte"/>
              <w:tabs>
                <w:tab w:val="clear" w:pos="4536"/>
                <w:tab w:val="clear" w:pos="9072"/>
              </w:tabs>
              <w:spacing w:line="259" w:lineRule="auto"/>
              <w:jc w:val="center"/>
            </w:pPr>
            <w:r>
              <w:t>Entre … et … commandes</w:t>
            </w:r>
          </w:p>
        </w:tc>
        <w:tc>
          <w:tcPr>
            <w:tcW w:w="1741" w:type="dxa"/>
            <w:vAlign w:val="center"/>
          </w:tcPr>
          <w:p w:rsidR="00D745E9" w:rsidRDefault="000443A7" w:rsidP="009B2936">
            <w:pPr>
              <w:pStyle w:val="En-tte"/>
              <w:tabs>
                <w:tab w:val="clear" w:pos="4536"/>
                <w:tab w:val="clear" w:pos="9072"/>
              </w:tabs>
              <w:spacing w:line="259" w:lineRule="auto"/>
              <w:jc w:val="center"/>
            </w:pPr>
            <w:r>
              <w:t>Entre … et … commandes</w:t>
            </w:r>
          </w:p>
        </w:tc>
        <w:tc>
          <w:tcPr>
            <w:tcW w:w="2253" w:type="dxa"/>
            <w:vAlign w:val="center"/>
          </w:tcPr>
          <w:p w:rsidR="00D745E9" w:rsidRDefault="000443A7" w:rsidP="009B2936">
            <w:pPr>
              <w:pStyle w:val="En-tte"/>
              <w:tabs>
                <w:tab w:val="clear" w:pos="4536"/>
                <w:tab w:val="clear" w:pos="9072"/>
              </w:tabs>
              <w:spacing w:line="259" w:lineRule="auto"/>
              <w:jc w:val="center"/>
            </w:pPr>
            <w:r>
              <w:t>Entre … et … commandes</w:t>
            </w:r>
          </w:p>
        </w:tc>
      </w:tr>
      <w:tr w:rsidR="00D745E9" w:rsidTr="009B2936">
        <w:tc>
          <w:tcPr>
            <w:tcW w:w="1882" w:type="dxa"/>
          </w:tcPr>
          <w:p w:rsidR="00D745E9" w:rsidRPr="00655F72" w:rsidRDefault="00D745E9" w:rsidP="009B2936">
            <w:pPr>
              <w:pStyle w:val="En-tte"/>
              <w:tabs>
                <w:tab w:val="clear" w:pos="4536"/>
                <w:tab w:val="clear" w:pos="9072"/>
              </w:tabs>
              <w:spacing w:line="259" w:lineRule="auto"/>
              <w:rPr>
                <w:b/>
              </w:rPr>
            </w:pPr>
            <w:r w:rsidRPr="00655F72">
              <w:rPr>
                <w:b/>
              </w:rPr>
              <w:t>Pourcentage de remise (2)</w:t>
            </w:r>
          </w:p>
        </w:tc>
        <w:tc>
          <w:tcPr>
            <w:tcW w:w="1740" w:type="dxa"/>
            <w:vAlign w:val="center"/>
          </w:tcPr>
          <w:p w:rsidR="00D745E9" w:rsidRDefault="00D745E9" w:rsidP="009B2936">
            <w:pPr>
              <w:pStyle w:val="En-tte"/>
              <w:tabs>
                <w:tab w:val="clear" w:pos="4536"/>
                <w:tab w:val="clear" w:pos="9072"/>
              </w:tabs>
              <w:spacing w:line="259" w:lineRule="auto"/>
              <w:jc w:val="center"/>
            </w:pPr>
            <w:r>
              <w:t>… %</w:t>
            </w:r>
          </w:p>
        </w:tc>
        <w:tc>
          <w:tcPr>
            <w:tcW w:w="1740" w:type="dxa"/>
            <w:vAlign w:val="center"/>
          </w:tcPr>
          <w:p w:rsidR="00D745E9" w:rsidRDefault="00D745E9" w:rsidP="009B2936">
            <w:pPr>
              <w:pStyle w:val="En-tte"/>
              <w:tabs>
                <w:tab w:val="clear" w:pos="4536"/>
                <w:tab w:val="clear" w:pos="9072"/>
              </w:tabs>
              <w:spacing w:line="259" w:lineRule="auto"/>
              <w:jc w:val="center"/>
            </w:pPr>
            <w:r>
              <w:t>… %</w:t>
            </w:r>
          </w:p>
        </w:tc>
        <w:tc>
          <w:tcPr>
            <w:tcW w:w="1741" w:type="dxa"/>
            <w:vAlign w:val="center"/>
          </w:tcPr>
          <w:p w:rsidR="00D745E9" w:rsidRDefault="00D745E9" w:rsidP="009B2936">
            <w:pPr>
              <w:pStyle w:val="En-tte"/>
              <w:tabs>
                <w:tab w:val="clear" w:pos="4536"/>
                <w:tab w:val="clear" w:pos="9072"/>
              </w:tabs>
              <w:spacing w:line="259" w:lineRule="auto"/>
              <w:jc w:val="center"/>
            </w:pPr>
            <w:r>
              <w:t>… %</w:t>
            </w:r>
          </w:p>
        </w:tc>
        <w:tc>
          <w:tcPr>
            <w:tcW w:w="2253" w:type="dxa"/>
            <w:vAlign w:val="center"/>
          </w:tcPr>
          <w:p w:rsidR="00D745E9" w:rsidRDefault="00D745E9" w:rsidP="009B2936">
            <w:pPr>
              <w:pStyle w:val="En-tte"/>
              <w:tabs>
                <w:tab w:val="clear" w:pos="4536"/>
                <w:tab w:val="clear" w:pos="9072"/>
              </w:tabs>
              <w:spacing w:line="259" w:lineRule="auto"/>
              <w:jc w:val="center"/>
            </w:pPr>
            <w:r>
              <w:t>… %</w:t>
            </w:r>
          </w:p>
        </w:tc>
      </w:tr>
      <w:tr w:rsidR="00D745E9" w:rsidRPr="003C4096" w:rsidTr="009B2936">
        <w:tc>
          <w:tcPr>
            <w:tcW w:w="9356" w:type="dxa"/>
            <w:gridSpan w:val="5"/>
          </w:tcPr>
          <w:p w:rsidR="009C6247" w:rsidRPr="009C6247" w:rsidRDefault="000443A7" w:rsidP="009C6247">
            <w:pPr>
              <w:pStyle w:val="Paragraphedeliste"/>
              <w:numPr>
                <w:ilvl w:val="0"/>
                <w:numId w:val="7"/>
              </w:numPr>
              <w:rPr>
                <w:i/>
                <w:sz w:val="18"/>
                <w:szCs w:val="18"/>
              </w:rPr>
            </w:pPr>
            <w:r>
              <w:rPr>
                <w:i/>
                <w:sz w:val="18"/>
                <w:szCs w:val="18"/>
              </w:rPr>
              <w:t>Nombre de commandes annuelles du GHBS tous sites confondus</w:t>
            </w:r>
            <w:r w:rsidR="009C6247">
              <w:rPr>
                <w:i/>
                <w:sz w:val="18"/>
                <w:szCs w:val="18"/>
              </w:rPr>
              <w:br/>
            </w:r>
          </w:p>
        </w:tc>
      </w:tr>
    </w:tbl>
    <w:p w:rsidR="00D745E9" w:rsidRDefault="00D745E9" w:rsidP="00240625">
      <w:pPr>
        <w:pStyle w:val="En-tte"/>
        <w:tabs>
          <w:tab w:val="clear" w:pos="4536"/>
          <w:tab w:val="clear" w:pos="9072"/>
        </w:tabs>
        <w:spacing w:after="120" w:line="259" w:lineRule="auto"/>
      </w:pPr>
    </w:p>
    <w:p w:rsidR="00AD77C4" w:rsidRDefault="00AD77C4" w:rsidP="00B441BB">
      <w:pPr>
        <w:pStyle w:val="En-tte"/>
        <w:tabs>
          <w:tab w:val="clear" w:pos="4536"/>
          <w:tab w:val="clear" w:pos="9072"/>
        </w:tabs>
        <w:spacing w:line="259" w:lineRule="auto"/>
        <w:ind w:left="360"/>
      </w:pPr>
    </w:p>
    <w:p w:rsidR="00735E98" w:rsidRDefault="00735E98" w:rsidP="00B441BB">
      <w:pPr>
        <w:pStyle w:val="En-tte"/>
        <w:tabs>
          <w:tab w:val="clear" w:pos="4536"/>
          <w:tab w:val="clear" w:pos="9072"/>
        </w:tabs>
        <w:spacing w:line="259" w:lineRule="auto"/>
        <w:ind w:left="360"/>
      </w:pPr>
    </w:p>
    <w:p w:rsidR="00735E98" w:rsidRDefault="00735E98" w:rsidP="00B441BB">
      <w:pPr>
        <w:pStyle w:val="En-tte"/>
        <w:tabs>
          <w:tab w:val="clear" w:pos="4536"/>
          <w:tab w:val="clear" w:pos="9072"/>
        </w:tabs>
        <w:spacing w:line="259" w:lineRule="auto"/>
        <w:ind w:left="360"/>
      </w:pPr>
    </w:p>
    <w:p w:rsidR="00735E98" w:rsidRDefault="00735E98" w:rsidP="00B441BB">
      <w:pPr>
        <w:pStyle w:val="En-tte"/>
        <w:tabs>
          <w:tab w:val="clear" w:pos="4536"/>
          <w:tab w:val="clear" w:pos="9072"/>
        </w:tabs>
        <w:spacing w:line="259" w:lineRule="auto"/>
        <w:ind w:left="360"/>
      </w:pPr>
    </w:p>
    <w:p w:rsidR="00735E98" w:rsidRDefault="00735E98" w:rsidP="00B441BB">
      <w:pPr>
        <w:pStyle w:val="En-tte"/>
        <w:tabs>
          <w:tab w:val="clear" w:pos="4536"/>
          <w:tab w:val="clear" w:pos="9072"/>
        </w:tabs>
        <w:spacing w:line="259" w:lineRule="auto"/>
        <w:ind w:left="360"/>
      </w:pPr>
    </w:p>
    <w:tbl>
      <w:tblPr>
        <w:tblStyle w:val="Grilledutableau"/>
        <w:tblW w:w="9351" w:type="dxa"/>
        <w:tblInd w:w="-147" w:type="dxa"/>
        <w:tblLook w:val="04A0" w:firstRow="1" w:lastRow="0" w:firstColumn="1" w:lastColumn="0" w:noHBand="0" w:noVBand="1"/>
      </w:tblPr>
      <w:tblGrid>
        <w:gridCol w:w="2352"/>
        <w:gridCol w:w="1821"/>
        <w:gridCol w:w="1821"/>
        <w:gridCol w:w="1822"/>
        <w:gridCol w:w="1535"/>
      </w:tblGrid>
      <w:tr w:rsidR="00AD77C4" w:rsidTr="00C53A20">
        <w:trPr>
          <w:trHeight w:val="582"/>
        </w:trPr>
        <w:tc>
          <w:tcPr>
            <w:tcW w:w="9351" w:type="dxa"/>
            <w:gridSpan w:val="5"/>
          </w:tcPr>
          <w:p w:rsidR="00AD77C4" w:rsidRDefault="00AD77C4" w:rsidP="00B441BB">
            <w:pPr>
              <w:pStyle w:val="En-tte"/>
              <w:tabs>
                <w:tab w:val="clear" w:pos="4536"/>
                <w:tab w:val="clear" w:pos="9072"/>
              </w:tabs>
              <w:spacing w:line="259" w:lineRule="auto"/>
            </w:pPr>
            <w:r w:rsidRPr="00AD77C4">
              <w:rPr>
                <w:b/>
              </w:rPr>
              <w:lastRenderedPageBreak/>
              <w:t>b)</w:t>
            </w:r>
            <w:r w:rsidR="00C53A20">
              <w:rPr>
                <w:b/>
              </w:rPr>
              <w:t xml:space="preserve"> </w:t>
            </w:r>
            <w:r w:rsidRPr="00AD77C4">
              <w:rPr>
                <w:b/>
              </w:rPr>
              <w:t>En fonction du nombre de sites de livraison :</w:t>
            </w:r>
            <w:r>
              <w:t xml:space="preserve">          </w:t>
            </w:r>
            <w:r w:rsidR="00A91C6E">
              <w:t xml:space="preserve">  </w:t>
            </w:r>
            <w:r>
              <w:t xml:space="preserve"> </w:t>
            </w:r>
            <w:r w:rsidRPr="00E26E28">
              <w:sym w:font="Wingdings" w:char="F071"/>
            </w:r>
            <w:r w:rsidRPr="00E26E28">
              <w:t xml:space="preserve"> oui     </w:t>
            </w:r>
            <w:r>
              <w:t xml:space="preserve">                        </w:t>
            </w:r>
            <w:r w:rsidRPr="00E26E28">
              <w:t xml:space="preserve">  </w:t>
            </w:r>
            <w:r w:rsidRPr="00E26E28">
              <w:sym w:font="Wingdings" w:char="F071"/>
            </w:r>
            <w:r w:rsidRPr="00E26E28">
              <w:t xml:space="preserve"> non</w:t>
            </w:r>
          </w:p>
          <w:p w:rsidR="00AD77C4" w:rsidRDefault="00AD77C4" w:rsidP="00B441BB">
            <w:pPr>
              <w:pStyle w:val="En-tte"/>
              <w:tabs>
                <w:tab w:val="clear" w:pos="4536"/>
                <w:tab w:val="clear" w:pos="9072"/>
              </w:tabs>
              <w:spacing w:line="259" w:lineRule="auto"/>
            </w:pPr>
            <w:r>
              <w:t xml:space="preserve">Si oui, préciser : </w:t>
            </w:r>
          </w:p>
        </w:tc>
      </w:tr>
      <w:tr w:rsidR="00AD77C4" w:rsidTr="00C53A20">
        <w:trPr>
          <w:trHeight w:val="598"/>
        </w:trPr>
        <w:tc>
          <w:tcPr>
            <w:tcW w:w="2352" w:type="dxa"/>
          </w:tcPr>
          <w:p w:rsidR="00AD77C4" w:rsidRPr="00AD77C4" w:rsidRDefault="00AD77C4" w:rsidP="00B441BB">
            <w:pPr>
              <w:pStyle w:val="En-tte"/>
              <w:tabs>
                <w:tab w:val="clear" w:pos="4536"/>
                <w:tab w:val="clear" w:pos="9072"/>
              </w:tabs>
              <w:spacing w:line="259" w:lineRule="auto"/>
              <w:rPr>
                <w:b/>
              </w:rPr>
            </w:pPr>
            <w:r w:rsidRPr="00AD77C4">
              <w:rPr>
                <w:b/>
              </w:rPr>
              <w:t>Nombre de site de livraison (4)</w:t>
            </w:r>
          </w:p>
        </w:tc>
        <w:tc>
          <w:tcPr>
            <w:tcW w:w="1821" w:type="dxa"/>
            <w:vAlign w:val="center"/>
          </w:tcPr>
          <w:p w:rsidR="00AD77C4" w:rsidRDefault="00AD77C4" w:rsidP="00C53A20">
            <w:pPr>
              <w:pStyle w:val="En-tte"/>
              <w:tabs>
                <w:tab w:val="clear" w:pos="4536"/>
                <w:tab w:val="clear" w:pos="9072"/>
              </w:tabs>
              <w:spacing w:line="259" w:lineRule="auto"/>
              <w:jc w:val="center"/>
            </w:pPr>
            <w:r>
              <w:t>1 seul site</w:t>
            </w:r>
          </w:p>
        </w:tc>
        <w:tc>
          <w:tcPr>
            <w:tcW w:w="1821" w:type="dxa"/>
            <w:vAlign w:val="center"/>
          </w:tcPr>
          <w:p w:rsidR="00AD77C4" w:rsidRDefault="00AD77C4" w:rsidP="00C53A20">
            <w:pPr>
              <w:pStyle w:val="En-tte"/>
              <w:tabs>
                <w:tab w:val="clear" w:pos="4536"/>
                <w:tab w:val="clear" w:pos="9072"/>
              </w:tabs>
              <w:spacing w:line="259" w:lineRule="auto"/>
              <w:jc w:val="center"/>
            </w:pPr>
            <w:r>
              <w:t>2 sites</w:t>
            </w:r>
          </w:p>
        </w:tc>
        <w:tc>
          <w:tcPr>
            <w:tcW w:w="1822" w:type="dxa"/>
            <w:vAlign w:val="center"/>
          </w:tcPr>
          <w:p w:rsidR="00AD77C4" w:rsidRDefault="00AD77C4" w:rsidP="00C53A20">
            <w:pPr>
              <w:pStyle w:val="En-tte"/>
              <w:tabs>
                <w:tab w:val="clear" w:pos="4536"/>
                <w:tab w:val="clear" w:pos="9072"/>
              </w:tabs>
              <w:spacing w:line="259" w:lineRule="auto"/>
              <w:jc w:val="center"/>
            </w:pPr>
            <w:r>
              <w:t>3 sites</w:t>
            </w:r>
          </w:p>
        </w:tc>
        <w:tc>
          <w:tcPr>
            <w:tcW w:w="1531" w:type="dxa"/>
            <w:vAlign w:val="center"/>
          </w:tcPr>
          <w:p w:rsidR="00AD77C4" w:rsidRDefault="00AD77C4" w:rsidP="00C53A20">
            <w:pPr>
              <w:pStyle w:val="En-tte"/>
              <w:tabs>
                <w:tab w:val="clear" w:pos="4536"/>
                <w:tab w:val="clear" w:pos="9072"/>
              </w:tabs>
              <w:spacing w:line="259" w:lineRule="auto"/>
              <w:jc w:val="center"/>
            </w:pPr>
            <w:r>
              <w:t>4 sites</w:t>
            </w:r>
          </w:p>
        </w:tc>
      </w:tr>
      <w:tr w:rsidR="00AD77C4" w:rsidTr="00C53A20">
        <w:trPr>
          <w:trHeight w:val="582"/>
        </w:trPr>
        <w:tc>
          <w:tcPr>
            <w:tcW w:w="2352" w:type="dxa"/>
          </w:tcPr>
          <w:p w:rsidR="00AD77C4" w:rsidRPr="00AD77C4" w:rsidRDefault="00AD77C4" w:rsidP="00B441BB">
            <w:pPr>
              <w:pStyle w:val="En-tte"/>
              <w:tabs>
                <w:tab w:val="clear" w:pos="4536"/>
                <w:tab w:val="clear" w:pos="9072"/>
              </w:tabs>
              <w:spacing w:line="259" w:lineRule="auto"/>
              <w:rPr>
                <w:b/>
              </w:rPr>
            </w:pPr>
            <w:r w:rsidRPr="00AD77C4">
              <w:rPr>
                <w:b/>
              </w:rPr>
              <w:t>Pourcentage minimal de remise</w:t>
            </w:r>
          </w:p>
        </w:tc>
        <w:tc>
          <w:tcPr>
            <w:tcW w:w="1821" w:type="dxa"/>
            <w:vAlign w:val="center"/>
          </w:tcPr>
          <w:p w:rsidR="00AD77C4" w:rsidRDefault="00AD77C4" w:rsidP="00C53A20">
            <w:pPr>
              <w:pStyle w:val="En-tte"/>
              <w:tabs>
                <w:tab w:val="clear" w:pos="4536"/>
                <w:tab w:val="clear" w:pos="9072"/>
              </w:tabs>
              <w:spacing w:line="259" w:lineRule="auto"/>
              <w:jc w:val="center"/>
            </w:pPr>
            <w:r>
              <w:t>… %</w:t>
            </w:r>
          </w:p>
        </w:tc>
        <w:tc>
          <w:tcPr>
            <w:tcW w:w="1821" w:type="dxa"/>
            <w:vAlign w:val="center"/>
          </w:tcPr>
          <w:p w:rsidR="00AD77C4" w:rsidRDefault="00AD77C4" w:rsidP="00C53A20">
            <w:pPr>
              <w:pStyle w:val="En-tte"/>
              <w:tabs>
                <w:tab w:val="clear" w:pos="4536"/>
                <w:tab w:val="clear" w:pos="9072"/>
              </w:tabs>
              <w:spacing w:line="259" w:lineRule="auto"/>
              <w:jc w:val="center"/>
            </w:pPr>
            <w:r>
              <w:t>… %</w:t>
            </w:r>
          </w:p>
        </w:tc>
        <w:tc>
          <w:tcPr>
            <w:tcW w:w="1822" w:type="dxa"/>
            <w:vAlign w:val="center"/>
          </w:tcPr>
          <w:p w:rsidR="00AD77C4" w:rsidRDefault="00AD77C4" w:rsidP="00C53A20">
            <w:pPr>
              <w:pStyle w:val="En-tte"/>
              <w:tabs>
                <w:tab w:val="clear" w:pos="4536"/>
                <w:tab w:val="clear" w:pos="9072"/>
              </w:tabs>
              <w:spacing w:line="259" w:lineRule="auto"/>
              <w:jc w:val="center"/>
            </w:pPr>
            <w:r>
              <w:t>… %</w:t>
            </w:r>
          </w:p>
        </w:tc>
        <w:tc>
          <w:tcPr>
            <w:tcW w:w="1531" w:type="dxa"/>
            <w:vAlign w:val="center"/>
          </w:tcPr>
          <w:p w:rsidR="00AD77C4" w:rsidRDefault="00AD77C4" w:rsidP="00C53A20">
            <w:pPr>
              <w:pStyle w:val="En-tte"/>
              <w:tabs>
                <w:tab w:val="clear" w:pos="4536"/>
                <w:tab w:val="clear" w:pos="9072"/>
              </w:tabs>
              <w:spacing w:line="259" w:lineRule="auto"/>
              <w:jc w:val="center"/>
            </w:pPr>
            <w:r>
              <w:t>… %</w:t>
            </w:r>
          </w:p>
        </w:tc>
      </w:tr>
      <w:tr w:rsidR="00AD77C4" w:rsidTr="00C53A20">
        <w:trPr>
          <w:trHeight w:val="230"/>
        </w:trPr>
        <w:tc>
          <w:tcPr>
            <w:tcW w:w="9351" w:type="dxa"/>
            <w:gridSpan w:val="5"/>
          </w:tcPr>
          <w:p w:rsidR="00AD77C4" w:rsidRPr="00C53A20" w:rsidRDefault="00AD77C4" w:rsidP="00A61258">
            <w:pPr>
              <w:pStyle w:val="En-tte"/>
              <w:numPr>
                <w:ilvl w:val="0"/>
                <w:numId w:val="7"/>
              </w:numPr>
              <w:tabs>
                <w:tab w:val="clear" w:pos="4536"/>
                <w:tab w:val="clear" w:pos="9072"/>
              </w:tabs>
              <w:spacing w:line="259" w:lineRule="auto"/>
              <w:rPr>
                <w:i/>
                <w:sz w:val="18"/>
                <w:szCs w:val="18"/>
              </w:rPr>
            </w:pPr>
            <w:r w:rsidRPr="00C53A20">
              <w:rPr>
                <w:i/>
                <w:sz w:val="18"/>
                <w:szCs w:val="18"/>
              </w:rPr>
              <w:t>Actuellement, le GHBS compte trois sites de livraison</w:t>
            </w:r>
            <w:r w:rsidR="005A4EFC">
              <w:rPr>
                <w:i/>
                <w:sz w:val="18"/>
                <w:szCs w:val="18"/>
              </w:rPr>
              <w:t xml:space="preserve"> </w:t>
            </w:r>
            <w:r w:rsidR="005A4EFC">
              <w:rPr>
                <w:i/>
                <w:sz w:val="18"/>
              </w:rPr>
              <w:t xml:space="preserve">situés à </w:t>
            </w:r>
            <w:r w:rsidR="00A61258">
              <w:rPr>
                <w:i/>
                <w:sz w:val="18"/>
              </w:rPr>
              <w:t>LORIENT, QUIMPERLE et CAUDAN</w:t>
            </w:r>
          </w:p>
        </w:tc>
      </w:tr>
    </w:tbl>
    <w:p w:rsidR="00AD77C4" w:rsidRDefault="00AD77C4" w:rsidP="00B441BB">
      <w:pPr>
        <w:pStyle w:val="En-tte"/>
        <w:tabs>
          <w:tab w:val="clear" w:pos="4536"/>
          <w:tab w:val="clear" w:pos="9072"/>
        </w:tabs>
        <w:spacing w:line="259" w:lineRule="auto"/>
        <w:ind w:left="360"/>
      </w:pPr>
    </w:p>
    <w:p w:rsidR="00735E98" w:rsidRDefault="00735E98" w:rsidP="00B441BB">
      <w:pPr>
        <w:pStyle w:val="En-tte"/>
        <w:tabs>
          <w:tab w:val="clear" w:pos="4536"/>
          <w:tab w:val="clear" w:pos="9072"/>
        </w:tabs>
        <w:spacing w:line="259" w:lineRule="auto"/>
        <w:ind w:left="360"/>
      </w:pPr>
    </w:p>
    <w:p w:rsidR="00E55693" w:rsidRDefault="00E55693" w:rsidP="00E55693">
      <w:pPr>
        <w:pStyle w:val="En-tte"/>
        <w:pBdr>
          <w:top w:val="single" w:sz="8" w:space="1" w:color="auto"/>
          <w:left w:val="single" w:sz="8" w:space="4" w:color="auto"/>
          <w:bottom w:val="single" w:sz="8" w:space="1" w:color="auto"/>
          <w:right w:val="single" w:sz="8" w:space="4" w:color="auto"/>
        </w:pBdr>
        <w:tabs>
          <w:tab w:val="clear" w:pos="4536"/>
          <w:tab w:val="clear" w:pos="9072"/>
        </w:tabs>
        <w:spacing w:before="60" w:line="259" w:lineRule="auto"/>
      </w:pPr>
      <w:r>
        <w:rPr>
          <w:b/>
        </w:rPr>
        <w:t>c) En fonction du respect du conditionnement fournisseur</w:t>
      </w:r>
      <w:r>
        <w:t> :</w:t>
      </w:r>
      <w:r>
        <w:tab/>
      </w:r>
      <w:r w:rsidRPr="00E26E28">
        <w:sym w:font="Wingdings" w:char="F071"/>
      </w:r>
      <w:r w:rsidRPr="00E26E28">
        <w:t xml:space="preserve"> oui          </w:t>
      </w:r>
      <w:r w:rsidRPr="00E26E28">
        <w:sym w:font="Wingdings" w:char="F071"/>
      </w:r>
      <w:r w:rsidRPr="00E26E28">
        <w:t xml:space="preserve"> non</w:t>
      </w:r>
      <w:r w:rsidRPr="00E26E28">
        <w:br/>
      </w:r>
      <w:r>
        <w:t>Si oui, préciser le pourcentage : … %</w:t>
      </w:r>
    </w:p>
    <w:p w:rsidR="00E55693" w:rsidRDefault="00E55693" w:rsidP="00E55693">
      <w:pPr>
        <w:pStyle w:val="En-tte"/>
        <w:pBdr>
          <w:top w:val="single" w:sz="8" w:space="1" w:color="auto"/>
          <w:left w:val="single" w:sz="8" w:space="4" w:color="auto"/>
          <w:bottom w:val="single" w:sz="8" w:space="1" w:color="auto"/>
          <w:right w:val="single" w:sz="8" w:space="4" w:color="auto"/>
        </w:pBdr>
        <w:tabs>
          <w:tab w:val="clear" w:pos="4536"/>
          <w:tab w:val="clear" w:pos="9072"/>
        </w:tabs>
        <w:spacing w:before="60" w:line="259" w:lineRule="auto"/>
      </w:pPr>
      <w:r>
        <w:t>Si oui, éventuellement sous quelles conditions :</w:t>
      </w:r>
    </w:p>
    <w:p w:rsidR="00E55693" w:rsidRDefault="00E55693" w:rsidP="00E5569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E55693" w:rsidRPr="00240625" w:rsidRDefault="00E55693" w:rsidP="00E5569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E55693" w:rsidRDefault="00E55693" w:rsidP="00B441BB">
      <w:pPr>
        <w:pStyle w:val="En-tte"/>
        <w:tabs>
          <w:tab w:val="clear" w:pos="4536"/>
          <w:tab w:val="clear" w:pos="9072"/>
        </w:tabs>
        <w:spacing w:line="259" w:lineRule="auto"/>
        <w:ind w:left="360"/>
      </w:pPr>
    </w:p>
    <w:p w:rsidR="00735E98" w:rsidRDefault="00735E98" w:rsidP="00B441BB">
      <w:pPr>
        <w:pStyle w:val="En-tte"/>
        <w:tabs>
          <w:tab w:val="clear" w:pos="4536"/>
          <w:tab w:val="clear" w:pos="9072"/>
        </w:tabs>
        <w:spacing w:line="259" w:lineRule="auto"/>
        <w:ind w:left="360"/>
      </w:pPr>
    </w:p>
    <w:tbl>
      <w:tblPr>
        <w:tblStyle w:val="Grilledutableau"/>
        <w:tblW w:w="9357" w:type="dxa"/>
        <w:tblInd w:w="-147" w:type="dxa"/>
        <w:tblLook w:val="04A0" w:firstRow="1" w:lastRow="0" w:firstColumn="1" w:lastColumn="0" w:noHBand="0" w:noVBand="1"/>
      </w:tblPr>
      <w:tblGrid>
        <w:gridCol w:w="2283"/>
        <w:gridCol w:w="1768"/>
        <w:gridCol w:w="1768"/>
        <w:gridCol w:w="1769"/>
        <w:gridCol w:w="1769"/>
      </w:tblGrid>
      <w:tr w:rsidR="00C53A20" w:rsidTr="00E44C92">
        <w:trPr>
          <w:trHeight w:val="306"/>
        </w:trPr>
        <w:tc>
          <w:tcPr>
            <w:tcW w:w="9357" w:type="dxa"/>
            <w:gridSpan w:val="5"/>
          </w:tcPr>
          <w:p w:rsidR="00C53A20" w:rsidRDefault="00C53A20" w:rsidP="00B441BB">
            <w:pPr>
              <w:pStyle w:val="En-tte"/>
              <w:tabs>
                <w:tab w:val="clear" w:pos="4536"/>
                <w:tab w:val="clear" w:pos="9072"/>
              </w:tabs>
              <w:spacing w:line="259" w:lineRule="auto"/>
            </w:pPr>
            <w:r w:rsidRPr="00655F72">
              <w:rPr>
                <w:b/>
              </w:rPr>
              <w:t xml:space="preserve">d) Remises </w:t>
            </w:r>
            <w:r w:rsidR="00EA0D5A" w:rsidRPr="00655F72">
              <w:rPr>
                <w:b/>
              </w:rPr>
              <w:t>de fin d’année :</w:t>
            </w:r>
            <w:r w:rsidR="00EA0D5A">
              <w:t xml:space="preserve">         </w:t>
            </w:r>
            <w:r w:rsidR="00EA0D5A" w:rsidRPr="00E26E28">
              <w:sym w:font="Wingdings" w:char="F071"/>
            </w:r>
            <w:r w:rsidR="00EA0D5A" w:rsidRPr="00E26E28">
              <w:t xml:space="preserve"> oui     </w:t>
            </w:r>
            <w:r w:rsidR="00EA0D5A">
              <w:t xml:space="preserve">                        </w:t>
            </w:r>
            <w:r w:rsidR="00EA0D5A" w:rsidRPr="00E26E28">
              <w:t xml:space="preserve">  </w:t>
            </w:r>
            <w:r w:rsidR="00EA0D5A" w:rsidRPr="00E26E28">
              <w:sym w:font="Wingdings" w:char="F071"/>
            </w:r>
            <w:r w:rsidR="00EA0D5A" w:rsidRPr="00E26E28">
              <w:t xml:space="preserve"> non</w:t>
            </w:r>
          </w:p>
          <w:p w:rsidR="00EA0D5A" w:rsidRDefault="00EA0D5A" w:rsidP="00B441BB">
            <w:pPr>
              <w:pStyle w:val="En-tte"/>
              <w:tabs>
                <w:tab w:val="clear" w:pos="4536"/>
                <w:tab w:val="clear" w:pos="9072"/>
              </w:tabs>
              <w:spacing w:line="259" w:lineRule="auto"/>
            </w:pPr>
            <w:r>
              <w:t>Si oui, préciser :</w:t>
            </w:r>
          </w:p>
        </w:tc>
      </w:tr>
      <w:tr w:rsidR="00C53A20" w:rsidTr="00EA0D5A">
        <w:trPr>
          <w:trHeight w:val="306"/>
        </w:trPr>
        <w:tc>
          <w:tcPr>
            <w:tcW w:w="2283" w:type="dxa"/>
          </w:tcPr>
          <w:p w:rsidR="00C53A20" w:rsidRPr="00655F72" w:rsidRDefault="00EA0D5A" w:rsidP="00B441BB">
            <w:pPr>
              <w:pStyle w:val="En-tte"/>
              <w:tabs>
                <w:tab w:val="clear" w:pos="4536"/>
                <w:tab w:val="clear" w:pos="9072"/>
              </w:tabs>
              <w:spacing w:line="259" w:lineRule="auto"/>
              <w:rPr>
                <w:b/>
              </w:rPr>
            </w:pPr>
            <w:r w:rsidRPr="00655F72">
              <w:rPr>
                <w:b/>
              </w:rPr>
              <w:t>Seuil des commandes réalisées sur une période d’exécution</w:t>
            </w:r>
          </w:p>
        </w:tc>
        <w:tc>
          <w:tcPr>
            <w:tcW w:w="1768" w:type="dxa"/>
            <w:vAlign w:val="center"/>
          </w:tcPr>
          <w:p w:rsidR="00C53A20" w:rsidRDefault="00EA0D5A" w:rsidP="00EA0D5A">
            <w:pPr>
              <w:pStyle w:val="En-tte"/>
              <w:tabs>
                <w:tab w:val="clear" w:pos="4536"/>
                <w:tab w:val="clear" w:pos="9072"/>
              </w:tabs>
              <w:spacing w:line="259" w:lineRule="auto"/>
              <w:jc w:val="center"/>
            </w:pPr>
            <w:r>
              <w:t>Entre … et … euros</w:t>
            </w:r>
          </w:p>
        </w:tc>
        <w:tc>
          <w:tcPr>
            <w:tcW w:w="1768" w:type="dxa"/>
            <w:vAlign w:val="center"/>
          </w:tcPr>
          <w:p w:rsidR="00C53A20" w:rsidRDefault="00EA0D5A" w:rsidP="00EA0D5A">
            <w:pPr>
              <w:pStyle w:val="En-tte"/>
              <w:tabs>
                <w:tab w:val="clear" w:pos="4536"/>
                <w:tab w:val="clear" w:pos="9072"/>
              </w:tabs>
              <w:spacing w:line="259" w:lineRule="auto"/>
              <w:jc w:val="center"/>
            </w:pPr>
            <w:r>
              <w:t>Entre … et … euros</w:t>
            </w:r>
          </w:p>
        </w:tc>
        <w:tc>
          <w:tcPr>
            <w:tcW w:w="1769" w:type="dxa"/>
            <w:vAlign w:val="center"/>
          </w:tcPr>
          <w:p w:rsidR="00C53A20" w:rsidRDefault="00EA0D5A" w:rsidP="00EA0D5A">
            <w:pPr>
              <w:pStyle w:val="En-tte"/>
              <w:tabs>
                <w:tab w:val="clear" w:pos="4536"/>
                <w:tab w:val="clear" w:pos="9072"/>
              </w:tabs>
              <w:spacing w:line="259" w:lineRule="auto"/>
              <w:jc w:val="center"/>
            </w:pPr>
            <w:r>
              <w:t>Entre … et … euros</w:t>
            </w:r>
          </w:p>
        </w:tc>
        <w:tc>
          <w:tcPr>
            <w:tcW w:w="1769" w:type="dxa"/>
            <w:vAlign w:val="center"/>
          </w:tcPr>
          <w:p w:rsidR="00C53A20" w:rsidRDefault="00EA0D5A" w:rsidP="00EA0D5A">
            <w:pPr>
              <w:pStyle w:val="En-tte"/>
              <w:tabs>
                <w:tab w:val="clear" w:pos="4536"/>
                <w:tab w:val="clear" w:pos="9072"/>
              </w:tabs>
              <w:spacing w:line="259" w:lineRule="auto"/>
              <w:jc w:val="center"/>
            </w:pPr>
            <w:r>
              <w:t>Entre … et … euros</w:t>
            </w:r>
          </w:p>
        </w:tc>
      </w:tr>
      <w:tr w:rsidR="00C53A20" w:rsidTr="00EA0D5A">
        <w:trPr>
          <w:trHeight w:val="306"/>
        </w:trPr>
        <w:tc>
          <w:tcPr>
            <w:tcW w:w="2283" w:type="dxa"/>
          </w:tcPr>
          <w:p w:rsidR="00C53A20" w:rsidRPr="00655F72" w:rsidRDefault="00EA0D5A" w:rsidP="00B441BB">
            <w:pPr>
              <w:pStyle w:val="En-tte"/>
              <w:tabs>
                <w:tab w:val="clear" w:pos="4536"/>
                <w:tab w:val="clear" w:pos="9072"/>
              </w:tabs>
              <w:spacing w:line="259" w:lineRule="auto"/>
              <w:rPr>
                <w:b/>
              </w:rPr>
            </w:pPr>
            <w:r w:rsidRPr="00655F72">
              <w:rPr>
                <w:b/>
              </w:rPr>
              <w:t>Pourcentage minimal de remise sur chiffre d’affaires</w:t>
            </w:r>
          </w:p>
        </w:tc>
        <w:tc>
          <w:tcPr>
            <w:tcW w:w="1768" w:type="dxa"/>
            <w:vAlign w:val="center"/>
          </w:tcPr>
          <w:p w:rsidR="00C53A20" w:rsidRDefault="00EA0D5A" w:rsidP="00EA0D5A">
            <w:pPr>
              <w:pStyle w:val="En-tte"/>
              <w:tabs>
                <w:tab w:val="clear" w:pos="4536"/>
                <w:tab w:val="clear" w:pos="9072"/>
              </w:tabs>
              <w:spacing w:line="259" w:lineRule="auto"/>
              <w:jc w:val="center"/>
            </w:pPr>
            <w:r>
              <w:t>… %</w:t>
            </w:r>
          </w:p>
        </w:tc>
        <w:tc>
          <w:tcPr>
            <w:tcW w:w="1768" w:type="dxa"/>
            <w:vAlign w:val="center"/>
          </w:tcPr>
          <w:p w:rsidR="00C53A20" w:rsidRDefault="00EA0D5A" w:rsidP="00EA0D5A">
            <w:pPr>
              <w:pStyle w:val="En-tte"/>
              <w:tabs>
                <w:tab w:val="clear" w:pos="4536"/>
                <w:tab w:val="clear" w:pos="9072"/>
              </w:tabs>
              <w:spacing w:line="259" w:lineRule="auto"/>
              <w:jc w:val="center"/>
            </w:pPr>
            <w:r>
              <w:t>… %</w:t>
            </w:r>
          </w:p>
        </w:tc>
        <w:tc>
          <w:tcPr>
            <w:tcW w:w="1769" w:type="dxa"/>
            <w:vAlign w:val="center"/>
          </w:tcPr>
          <w:p w:rsidR="00C53A20" w:rsidRDefault="00EA0D5A" w:rsidP="00EA0D5A">
            <w:pPr>
              <w:pStyle w:val="En-tte"/>
              <w:tabs>
                <w:tab w:val="clear" w:pos="4536"/>
                <w:tab w:val="clear" w:pos="9072"/>
              </w:tabs>
              <w:spacing w:line="259" w:lineRule="auto"/>
              <w:jc w:val="center"/>
            </w:pPr>
            <w:r>
              <w:t>… %</w:t>
            </w:r>
          </w:p>
        </w:tc>
        <w:tc>
          <w:tcPr>
            <w:tcW w:w="1769" w:type="dxa"/>
            <w:vAlign w:val="center"/>
          </w:tcPr>
          <w:p w:rsidR="00C53A20" w:rsidRDefault="00EA0D5A" w:rsidP="00EA0D5A">
            <w:pPr>
              <w:pStyle w:val="En-tte"/>
              <w:tabs>
                <w:tab w:val="clear" w:pos="4536"/>
                <w:tab w:val="clear" w:pos="9072"/>
              </w:tabs>
              <w:spacing w:line="259" w:lineRule="auto"/>
              <w:jc w:val="center"/>
            </w:pPr>
            <w:r>
              <w:t>… %</w:t>
            </w:r>
          </w:p>
        </w:tc>
      </w:tr>
      <w:tr w:rsidR="00C53A20" w:rsidTr="002560BB">
        <w:trPr>
          <w:trHeight w:val="306"/>
        </w:trPr>
        <w:tc>
          <w:tcPr>
            <w:tcW w:w="9357" w:type="dxa"/>
            <w:gridSpan w:val="5"/>
          </w:tcPr>
          <w:p w:rsidR="00C53A20" w:rsidRPr="00EA0D5A" w:rsidRDefault="00EA0D5A" w:rsidP="00B441BB">
            <w:pPr>
              <w:pStyle w:val="En-tte"/>
              <w:tabs>
                <w:tab w:val="clear" w:pos="4536"/>
                <w:tab w:val="clear" w:pos="9072"/>
              </w:tabs>
              <w:spacing w:line="259" w:lineRule="auto"/>
              <w:rPr>
                <w:i/>
                <w:sz w:val="18"/>
                <w:szCs w:val="18"/>
              </w:rPr>
            </w:pPr>
            <w:r w:rsidRPr="00EA0D5A">
              <w:rPr>
                <w:i/>
                <w:sz w:val="18"/>
                <w:szCs w:val="18"/>
              </w:rPr>
              <w:t>L’absence de pourcentage de remise équivaut à 0%.</w:t>
            </w:r>
          </w:p>
          <w:p w:rsidR="00EA0D5A" w:rsidRDefault="00EA0D5A" w:rsidP="00B441BB">
            <w:pPr>
              <w:pStyle w:val="En-tte"/>
              <w:tabs>
                <w:tab w:val="clear" w:pos="4536"/>
                <w:tab w:val="clear" w:pos="9072"/>
              </w:tabs>
              <w:spacing w:line="259" w:lineRule="auto"/>
              <w:rPr>
                <w:i/>
                <w:sz w:val="18"/>
              </w:rPr>
            </w:pPr>
            <w:r>
              <w:rPr>
                <w:i/>
                <w:sz w:val="18"/>
              </w:rPr>
              <w:t>L’appréciation du chiffre d’affaires se fait sur la base d’une période d’exécution de douze (12) mois. Ainsi, lors de la première année d’exécution du marché public, le chiffre d’affaire est arrêté à la date d’échéance de la première année d’exécution contractuelle. Le titulaire a l’obligation d’envoyer par lettre recommandée avec avis de réception dans un délai maximum de trois (3) mois après la fin de la période d’exécution un relevé de facturation indiquant le montant global de la facturation établie pour les douze (12) mois de la période d’exécution considérée avec indication de l’ensemble des références et dates des bons de commande passés.</w:t>
            </w:r>
          </w:p>
          <w:p w:rsidR="00655F72" w:rsidRDefault="00655F72" w:rsidP="00B441BB">
            <w:pPr>
              <w:pStyle w:val="En-tte"/>
              <w:tabs>
                <w:tab w:val="clear" w:pos="4536"/>
                <w:tab w:val="clear" w:pos="9072"/>
              </w:tabs>
              <w:spacing w:line="259" w:lineRule="auto"/>
            </w:pPr>
          </w:p>
        </w:tc>
      </w:tr>
    </w:tbl>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sectPr w:rsidR="00E55693" w:rsidSect="002A0CBD">
      <w:headerReference w:type="default" r:id="rId8"/>
      <w:footerReference w:type="default" r:id="rId9"/>
      <w:pgSz w:w="11906" w:h="16838" w:code="9"/>
      <w:pgMar w:top="680" w:right="1418" w:bottom="680"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112" w:rsidRDefault="00C77112" w:rsidP="006D1E7E">
      <w:pPr>
        <w:spacing w:after="0" w:line="240" w:lineRule="auto"/>
      </w:pPr>
      <w:r>
        <w:separator/>
      </w:r>
    </w:p>
  </w:endnote>
  <w:endnote w:type="continuationSeparator" w:id="0">
    <w:p w:rsidR="00C77112" w:rsidRDefault="00C77112" w:rsidP="006D1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022175"/>
      <w:docPartObj>
        <w:docPartGallery w:val="Page Numbers (Bottom of Page)"/>
        <w:docPartUnique/>
      </w:docPartObj>
    </w:sdtPr>
    <w:sdtEndPr/>
    <w:sdtContent>
      <w:sdt>
        <w:sdtPr>
          <w:id w:val="1728636285"/>
          <w:docPartObj>
            <w:docPartGallery w:val="Page Numbers (Top of Page)"/>
            <w:docPartUnique/>
          </w:docPartObj>
        </w:sdtPr>
        <w:sdtEndPr/>
        <w:sdtContent>
          <w:p w:rsidR="00726531" w:rsidRDefault="00726531">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735E98">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35E98">
              <w:rPr>
                <w:b/>
                <w:bCs/>
                <w:noProof/>
              </w:rPr>
              <w:t>3</w:t>
            </w:r>
            <w:r>
              <w:rPr>
                <w:b/>
                <w:bCs/>
                <w:sz w:val="24"/>
                <w:szCs w:val="24"/>
              </w:rPr>
              <w:fldChar w:fldCharType="end"/>
            </w:r>
          </w:p>
        </w:sdtContent>
      </w:sdt>
    </w:sdtContent>
  </w:sdt>
  <w:p w:rsidR="00726531" w:rsidRDefault="007265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112" w:rsidRDefault="00C77112" w:rsidP="006D1E7E">
      <w:pPr>
        <w:spacing w:after="0" w:line="240" w:lineRule="auto"/>
      </w:pPr>
      <w:r>
        <w:separator/>
      </w:r>
    </w:p>
  </w:footnote>
  <w:footnote w:type="continuationSeparator" w:id="0">
    <w:p w:rsidR="00C77112" w:rsidRDefault="00C77112" w:rsidP="006D1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E7E" w:rsidRDefault="006D1E7E">
    <w:pPr>
      <w:pStyle w:val="En-tte"/>
    </w:pPr>
    <w:r>
      <w:rPr>
        <w:noProof/>
        <w:sz w:val="24"/>
        <w:lang w:eastAsia="fr-FR"/>
      </w:rPr>
      <w:drawing>
        <wp:inline distT="0" distB="0" distL="0" distR="0" wp14:anchorId="79C18304" wp14:editId="0FCC22CC">
          <wp:extent cx="2247900" cy="65664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Logo_GHBS_Quadri_Horizontal_V10.png"/>
                  <pic:cNvPicPr/>
                </pic:nvPicPr>
                <pic:blipFill>
                  <a:blip r:embed="rId1">
                    <a:extLst>
                      <a:ext uri="{28A0092B-C50C-407E-A947-70E740481C1C}">
                        <a14:useLocalDpi xmlns:a14="http://schemas.microsoft.com/office/drawing/2010/main" val="0"/>
                      </a:ext>
                    </a:extLst>
                  </a:blip>
                  <a:stretch>
                    <a:fillRect/>
                  </a:stretch>
                </pic:blipFill>
                <pic:spPr>
                  <a:xfrm>
                    <a:off x="0" y="0"/>
                    <a:ext cx="2251590" cy="6577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2683C"/>
    <w:multiLevelType w:val="multilevel"/>
    <w:tmpl w:val="40B499C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A555DA"/>
    <w:multiLevelType w:val="hybridMultilevel"/>
    <w:tmpl w:val="A9B2AF3E"/>
    <w:lvl w:ilvl="0" w:tplc="3DD0DBA4">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55F778F"/>
    <w:multiLevelType w:val="hybridMultilevel"/>
    <w:tmpl w:val="79DA3772"/>
    <w:lvl w:ilvl="0" w:tplc="D22EC0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A011117"/>
    <w:multiLevelType w:val="hybridMultilevel"/>
    <w:tmpl w:val="14F41FDA"/>
    <w:lvl w:ilvl="0" w:tplc="FAF4108C">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09E6900"/>
    <w:multiLevelType w:val="hybridMultilevel"/>
    <w:tmpl w:val="4660322E"/>
    <w:lvl w:ilvl="0" w:tplc="761474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BC10CEB"/>
    <w:multiLevelType w:val="hybridMultilevel"/>
    <w:tmpl w:val="8B6AE5F0"/>
    <w:lvl w:ilvl="0" w:tplc="3F82BDE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EB02BF5"/>
    <w:multiLevelType w:val="multilevel"/>
    <w:tmpl w:val="3D0C86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6230187"/>
    <w:multiLevelType w:val="hybridMultilevel"/>
    <w:tmpl w:val="2FFEA4BE"/>
    <w:lvl w:ilvl="0" w:tplc="1E10A66C">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E113043"/>
    <w:multiLevelType w:val="hybridMultilevel"/>
    <w:tmpl w:val="99583E10"/>
    <w:lvl w:ilvl="0" w:tplc="D22EC00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6"/>
  </w:num>
  <w:num w:numId="2">
    <w:abstractNumId w:val="0"/>
  </w:num>
  <w:num w:numId="3">
    <w:abstractNumId w:val="5"/>
  </w:num>
  <w:num w:numId="4">
    <w:abstractNumId w:val="4"/>
  </w:num>
  <w:num w:numId="5">
    <w:abstractNumId w:val="7"/>
  </w:num>
  <w:num w:numId="6">
    <w:abstractNumId w:val="2"/>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E7E"/>
    <w:rsid w:val="000443A7"/>
    <w:rsid w:val="000F3637"/>
    <w:rsid w:val="001557F6"/>
    <w:rsid w:val="00160C57"/>
    <w:rsid w:val="001C56CF"/>
    <w:rsid w:val="00240625"/>
    <w:rsid w:val="002A0CBD"/>
    <w:rsid w:val="00362708"/>
    <w:rsid w:val="00435DC9"/>
    <w:rsid w:val="0045042D"/>
    <w:rsid w:val="005A4EFC"/>
    <w:rsid w:val="005A605E"/>
    <w:rsid w:val="005D31C1"/>
    <w:rsid w:val="005E6211"/>
    <w:rsid w:val="00646BA6"/>
    <w:rsid w:val="00654A99"/>
    <w:rsid w:val="00655F72"/>
    <w:rsid w:val="0067536F"/>
    <w:rsid w:val="00676CFA"/>
    <w:rsid w:val="006D1E7E"/>
    <w:rsid w:val="007131B3"/>
    <w:rsid w:val="00726531"/>
    <w:rsid w:val="00735E98"/>
    <w:rsid w:val="00816B28"/>
    <w:rsid w:val="008A3466"/>
    <w:rsid w:val="009C6247"/>
    <w:rsid w:val="00A276DC"/>
    <w:rsid w:val="00A61258"/>
    <w:rsid w:val="00A766CD"/>
    <w:rsid w:val="00A91C6E"/>
    <w:rsid w:val="00AD77C4"/>
    <w:rsid w:val="00AF71F4"/>
    <w:rsid w:val="00B441BB"/>
    <w:rsid w:val="00B82952"/>
    <w:rsid w:val="00C02D7B"/>
    <w:rsid w:val="00C075CB"/>
    <w:rsid w:val="00C15140"/>
    <w:rsid w:val="00C53A20"/>
    <w:rsid w:val="00C77112"/>
    <w:rsid w:val="00C774DF"/>
    <w:rsid w:val="00D077E1"/>
    <w:rsid w:val="00D16FA5"/>
    <w:rsid w:val="00D745E9"/>
    <w:rsid w:val="00DC44BB"/>
    <w:rsid w:val="00E26E28"/>
    <w:rsid w:val="00E329D1"/>
    <w:rsid w:val="00E40196"/>
    <w:rsid w:val="00E55693"/>
    <w:rsid w:val="00EA0D5A"/>
    <w:rsid w:val="00FC5E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D2C23"/>
  <w15:docId w15:val="{367139BA-82E4-4EAB-9185-CEDCDB397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D1E7E"/>
    <w:pPr>
      <w:keepNext/>
      <w:jc w:val="center"/>
      <w:outlineLvl w:val="0"/>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1E7E"/>
    <w:pPr>
      <w:tabs>
        <w:tab w:val="center" w:pos="4536"/>
        <w:tab w:val="right" w:pos="9072"/>
      </w:tabs>
      <w:spacing w:after="0" w:line="240" w:lineRule="auto"/>
    </w:pPr>
  </w:style>
  <w:style w:type="character" w:customStyle="1" w:styleId="En-tteCar">
    <w:name w:val="En-tête Car"/>
    <w:basedOn w:val="Policepardfaut"/>
    <w:link w:val="En-tte"/>
    <w:uiPriority w:val="99"/>
    <w:rsid w:val="006D1E7E"/>
  </w:style>
  <w:style w:type="paragraph" w:styleId="Pieddepage">
    <w:name w:val="footer"/>
    <w:basedOn w:val="Normal"/>
    <w:link w:val="PieddepageCar"/>
    <w:uiPriority w:val="99"/>
    <w:unhideWhenUsed/>
    <w:rsid w:val="006D1E7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1E7E"/>
  </w:style>
  <w:style w:type="character" w:customStyle="1" w:styleId="Titre1Car">
    <w:name w:val="Titre 1 Car"/>
    <w:basedOn w:val="Policepardfaut"/>
    <w:link w:val="Titre1"/>
    <w:uiPriority w:val="9"/>
    <w:rsid w:val="006D1E7E"/>
    <w:rPr>
      <w:b/>
      <w:sz w:val="28"/>
    </w:rPr>
  </w:style>
  <w:style w:type="paragraph" w:styleId="Corpsdetexte">
    <w:name w:val="Body Text"/>
    <w:basedOn w:val="Normal"/>
    <w:link w:val="CorpsdetexteCar"/>
    <w:uiPriority w:val="99"/>
    <w:unhideWhenUsed/>
    <w:rsid w:val="00B441BB"/>
    <w:pPr>
      <w:jc w:val="both"/>
    </w:pPr>
    <w:rPr>
      <w:i/>
    </w:rPr>
  </w:style>
  <w:style w:type="character" w:customStyle="1" w:styleId="CorpsdetexteCar">
    <w:name w:val="Corps de texte Car"/>
    <w:basedOn w:val="Policepardfaut"/>
    <w:link w:val="Corpsdetexte"/>
    <w:uiPriority w:val="99"/>
    <w:rsid w:val="00B441BB"/>
    <w:rPr>
      <w:i/>
    </w:rPr>
  </w:style>
  <w:style w:type="table" w:styleId="Grilledutableau">
    <w:name w:val="Table Grid"/>
    <w:basedOn w:val="TableauNormal"/>
    <w:uiPriority w:val="39"/>
    <w:rsid w:val="00646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745E9"/>
    <w:pPr>
      <w:ind w:left="720"/>
      <w:contextualSpacing/>
    </w:pPr>
  </w:style>
  <w:style w:type="paragraph" w:styleId="Textedebulles">
    <w:name w:val="Balloon Text"/>
    <w:basedOn w:val="Normal"/>
    <w:link w:val="TextedebullesCar"/>
    <w:uiPriority w:val="99"/>
    <w:semiHidden/>
    <w:unhideWhenUsed/>
    <w:rsid w:val="002A0C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C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2590F-A196-4D87-9B0F-24FA71FB4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662</Words>
  <Characters>3644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GHBS</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DESBOIS Jocelyne</dc:creator>
  <cp:keywords/>
  <dc:description/>
  <cp:lastModifiedBy>DSE Cellule Marche</cp:lastModifiedBy>
  <cp:revision>27</cp:revision>
  <dcterms:created xsi:type="dcterms:W3CDTF">2021-01-21T15:26:00Z</dcterms:created>
  <dcterms:modified xsi:type="dcterms:W3CDTF">2026-02-26T09:40:00Z</dcterms:modified>
</cp:coreProperties>
</file>